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0968" w14:textId="77777777" w:rsidR="001F5E77" w:rsidRPr="00192D6B" w:rsidRDefault="001F5E77" w:rsidP="001F5E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92D6B">
        <w:rPr>
          <w:rFonts w:ascii="Arial" w:hAnsi="Arial" w:cs="Arial"/>
          <w:b/>
          <w:bCs/>
          <w:sz w:val="28"/>
          <w:szCs w:val="28"/>
        </w:rPr>
        <w:t>Grievance at Work Policy</w:t>
      </w:r>
    </w:p>
    <w:p w14:paraId="5BC680A3" w14:textId="6CA0BC91" w:rsidR="001F5E77" w:rsidRPr="00192D6B" w:rsidRDefault="001F5E77" w:rsidP="001F5E77">
      <w:pPr>
        <w:rPr>
          <w:rFonts w:ascii="Arial" w:hAnsi="Arial" w:cs="Arial"/>
        </w:rPr>
      </w:pPr>
    </w:p>
    <w:p w14:paraId="6941E147" w14:textId="77777777" w:rsidR="001F5E77" w:rsidRPr="00192D6B" w:rsidRDefault="001F5E77" w:rsidP="001F5E77">
      <w:pPr>
        <w:rPr>
          <w:rFonts w:ascii="Arial" w:hAnsi="Arial" w:cs="Arial"/>
          <w:b/>
          <w:bCs/>
        </w:rPr>
      </w:pPr>
      <w:r w:rsidRPr="00192D6B">
        <w:rPr>
          <w:rFonts w:ascii="Arial" w:hAnsi="Arial" w:cs="Arial"/>
          <w:b/>
          <w:bCs/>
        </w:rPr>
        <w:t>1. Purpose</w:t>
      </w:r>
    </w:p>
    <w:p w14:paraId="1F6C56E2" w14:textId="77777777" w:rsidR="001F5E77" w:rsidRPr="00192D6B" w:rsidRDefault="001F5E77" w:rsidP="001F5E77">
      <w:pPr>
        <w:rPr>
          <w:rFonts w:ascii="Arial" w:hAnsi="Arial" w:cs="Arial"/>
        </w:rPr>
      </w:pPr>
      <w:r w:rsidRPr="00192D6B">
        <w:rPr>
          <w:rFonts w:ascii="Arial" w:hAnsi="Arial" w:cs="Arial"/>
        </w:rPr>
        <w:t>This policy sets out a fair process for employees to raise and resolve concerns about their treatment at work. It applies to all staff and is separate from:</w:t>
      </w:r>
    </w:p>
    <w:p w14:paraId="1A4DD9C5" w14:textId="77777777" w:rsidR="001F5E77" w:rsidRPr="00192D6B" w:rsidRDefault="001F5E77" w:rsidP="001F5E77">
      <w:pPr>
        <w:numPr>
          <w:ilvl w:val="0"/>
          <w:numId w:val="1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The Complaints Policy (for external stakeholders)</w:t>
      </w:r>
    </w:p>
    <w:p w14:paraId="37A820DA" w14:textId="77777777" w:rsidR="001F5E77" w:rsidRPr="00192D6B" w:rsidRDefault="001F5E77" w:rsidP="001F5E77">
      <w:pPr>
        <w:numPr>
          <w:ilvl w:val="0"/>
          <w:numId w:val="1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The Whistleblowing Policy (for public interest concerns)</w:t>
      </w:r>
    </w:p>
    <w:p w14:paraId="48010D35" w14:textId="77777777" w:rsidR="001F5E77" w:rsidRPr="00192D6B" w:rsidRDefault="001F5E77" w:rsidP="001F5E77">
      <w:pPr>
        <w:numPr>
          <w:ilvl w:val="0"/>
          <w:numId w:val="1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The Staff Disciplinary Policy (for employer-led action)</w:t>
      </w:r>
    </w:p>
    <w:p w14:paraId="6B648511" w14:textId="56288C71" w:rsidR="001F5E77" w:rsidRPr="00192D6B" w:rsidRDefault="001F5E77" w:rsidP="001F5E77">
      <w:pPr>
        <w:rPr>
          <w:rFonts w:ascii="Arial" w:hAnsi="Arial" w:cs="Arial"/>
        </w:rPr>
      </w:pPr>
    </w:p>
    <w:p w14:paraId="0A51BCB7" w14:textId="77777777" w:rsidR="001F5E77" w:rsidRPr="00192D6B" w:rsidRDefault="001F5E77" w:rsidP="001F5E77">
      <w:pPr>
        <w:rPr>
          <w:rFonts w:ascii="Arial" w:hAnsi="Arial" w:cs="Arial"/>
          <w:b/>
          <w:bCs/>
        </w:rPr>
      </w:pPr>
      <w:r w:rsidRPr="00192D6B">
        <w:rPr>
          <w:rFonts w:ascii="Arial" w:hAnsi="Arial" w:cs="Arial"/>
          <w:b/>
          <w:bCs/>
        </w:rPr>
        <w:t>2. What is a Grievance?</w:t>
      </w:r>
    </w:p>
    <w:p w14:paraId="7CC15C5E" w14:textId="77777777" w:rsidR="001F5E77" w:rsidRPr="00192D6B" w:rsidRDefault="001F5E77" w:rsidP="001F5E77">
      <w:pPr>
        <w:rPr>
          <w:rFonts w:ascii="Arial" w:hAnsi="Arial" w:cs="Arial"/>
        </w:rPr>
      </w:pPr>
      <w:r w:rsidRPr="00192D6B">
        <w:rPr>
          <w:rFonts w:ascii="Arial" w:hAnsi="Arial" w:cs="Arial"/>
        </w:rPr>
        <w:t>A grievance is any concern, problem, or complaint raised by an employee about their work, including (but not limited to):</w:t>
      </w:r>
    </w:p>
    <w:p w14:paraId="21018294" w14:textId="77777777" w:rsidR="001F5E77" w:rsidRPr="00192D6B" w:rsidRDefault="001F5E77" w:rsidP="001F5E77">
      <w:pPr>
        <w:numPr>
          <w:ilvl w:val="0"/>
          <w:numId w:val="2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Job tasks or responsibilities</w:t>
      </w:r>
    </w:p>
    <w:p w14:paraId="51FB2821" w14:textId="77777777" w:rsidR="001F5E77" w:rsidRPr="00192D6B" w:rsidRDefault="001F5E77" w:rsidP="001F5E77">
      <w:pPr>
        <w:numPr>
          <w:ilvl w:val="0"/>
          <w:numId w:val="2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Terms of employment (e.g. pay, hours)</w:t>
      </w:r>
    </w:p>
    <w:p w14:paraId="2B3F54F4" w14:textId="77777777" w:rsidR="001F5E77" w:rsidRPr="00192D6B" w:rsidRDefault="001F5E77" w:rsidP="001F5E77">
      <w:pPr>
        <w:numPr>
          <w:ilvl w:val="0"/>
          <w:numId w:val="2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Lack of promotion or opportunities</w:t>
      </w:r>
    </w:p>
    <w:p w14:paraId="37AADBC0" w14:textId="77777777" w:rsidR="001F5E77" w:rsidRPr="00192D6B" w:rsidRDefault="001F5E77" w:rsidP="001F5E77">
      <w:pPr>
        <w:numPr>
          <w:ilvl w:val="0"/>
          <w:numId w:val="2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Unfair or inappropriate treatment</w:t>
      </w:r>
    </w:p>
    <w:p w14:paraId="30BD16B0" w14:textId="77777777" w:rsidR="001F5E77" w:rsidRPr="00192D6B" w:rsidRDefault="001F5E77" w:rsidP="001F5E77">
      <w:pPr>
        <w:numPr>
          <w:ilvl w:val="0"/>
          <w:numId w:val="2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Bullying or harassment</w:t>
      </w:r>
    </w:p>
    <w:p w14:paraId="611C31C8" w14:textId="77777777" w:rsidR="001F5E77" w:rsidRPr="00192D6B" w:rsidRDefault="001F5E77" w:rsidP="001F5E77">
      <w:pPr>
        <w:numPr>
          <w:ilvl w:val="0"/>
          <w:numId w:val="2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Discrimination (e.g. race, age, disability, sex, sexual orientation)</w:t>
      </w:r>
    </w:p>
    <w:p w14:paraId="11AEA950" w14:textId="42ABDC20" w:rsidR="001F5E77" w:rsidRPr="00192D6B" w:rsidRDefault="001F5E77" w:rsidP="001F5E77">
      <w:pPr>
        <w:rPr>
          <w:rFonts w:ascii="Arial" w:hAnsi="Arial" w:cs="Arial"/>
        </w:rPr>
      </w:pPr>
    </w:p>
    <w:p w14:paraId="74A22BDD" w14:textId="77777777" w:rsidR="001F5E77" w:rsidRPr="00192D6B" w:rsidRDefault="001F5E77" w:rsidP="001F5E77">
      <w:pPr>
        <w:rPr>
          <w:rFonts w:ascii="Arial" w:hAnsi="Arial" w:cs="Arial"/>
          <w:b/>
          <w:bCs/>
        </w:rPr>
      </w:pPr>
      <w:r w:rsidRPr="00192D6B">
        <w:rPr>
          <w:rFonts w:ascii="Arial" w:hAnsi="Arial" w:cs="Arial"/>
          <w:b/>
          <w:bCs/>
        </w:rPr>
        <w:t>3. Informal Resolution</w:t>
      </w:r>
    </w:p>
    <w:p w14:paraId="0C79BA45" w14:textId="77777777" w:rsidR="001F5E77" w:rsidRPr="00192D6B" w:rsidRDefault="001F5E77" w:rsidP="001F5E77">
      <w:pPr>
        <w:numPr>
          <w:ilvl w:val="0"/>
          <w:numId w:val="3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Employees are encouraged to raise concerns informally first, by:</w:t>
      </w:r>
    </w:p>
    <w:p w14:paraId="34EB9BA5" w14:textId="77777777" w:rsidR="001F5E77" w:rsidRPr="00192D6B" w:rsidRDefault="001F5E77" w:rsidP="001F5E77">
      <w:pPr>
        <w:numPr>
          <w:ilvl w:val="1"/>
          <w:numId w:val="3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Requesting a meeting with a member of the Senior Leadership Team (SLT)</w:t>
      </w:r>
    </w:p>
    <w:p w14:paraId="4DBED3B8" w14:textId="77777777" w:rsidR="001F5E77" w:rsidRPr="00192D6B" w:rsidRDefault="001F5E77" w:rsidP="001F5E77">
      <w:pPr>
        <w:numPr>
          <w:ilvl w:val="1"/>
          <w:numId w:val="3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Proposing potential solutions</w:t>
      </w:r>
    </w:p>
    <w:p w14:paraId="2CCD1E53" w14:textId="6D0FB2EB" w:rsidR="001F5E77" w:rsidRPr="00192D6B" w:rsidRDefault="001F5E77" w:rsidP="001F5E77">
      <w:pPr>
        <w:numPr>
          <w:ilvl w:val="0"/>
          <w:numId w:val="3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If uncomfortable, employees may approach the Headteacher directly.</w:t>
      </w:r>
    </w:p>
    <w:p w14:paraId="54111FE2" w14:textId="77777777" w:rsidR="001F5E77" w:rsidRPr="00192D6B" w:rsidRDefault="001F5E77" w:rsidP="001F5E77">
      <w:pPr>
        <w:numPr>
          <w:ilvl w:val="0"/>
          <w:numId w:val="3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If informal steps do not resolve the issue, proceed to the formal process.</w:t>
      </w:r>
    </w:p>
    <w:p w14:paraId="3000F0C0" w14:textId="77777777" w:rsidR="001F5E77" w:rsidRPr="00192D6B" w:rsidRDefault="001F5E77" w:rsidP="001F5E77">
      <w:pPr>
        <w:rPr>
          <w:rFonts w:ascii="Arial" w:hAnsi="Arial" w:cs="Arial"/>
        </w:rPr>
      </w:pPr>
      <w:r w:rsidRPr="00192D6B">
        <w:rPr>
          <w:rFonts w:ascii="Arial" w:hAnsi="Arial" w:cs="Arial"/>
          <w:b/>
          <w:bCs/>
        </w:rPr>
        <w:t>Note:</w:t>
      </w:r>
      <w:r w:rsidRPr="00192D6B">
        <w:rPr>
          <w:rFonts w:ascii="Arial" w:hAnsi="Arial" w:cs="Arial"/>
        </w:rPr>
        <w:t> If you later go to an employment tribunal, compensation may be reduced if you did not first raise a formal grievance.</w:t>
      </w:r>
    </w:p>
    <w:p w14:paraId="2F20D2D0" w14:textId="2230BC13" w:rsidR="001F5E77" w:rsidRPr="00192D6B" w:rsidRDefault="001F5E77" w:rsidP="001F5E77">
      <w:pPr>
        <w:rPr>
          <w:rFonts w:ascii="Arial" w:hAnsi="Arial" w:cs="Arial"/>
        </w:rPr>
      </w:pPr>
    </w:p>
    <w:p w14:paraId="19443FF8" w14:textId="77777777" w:rsidR="001F5E77" w:rsidRPr="00192D6B" w:rsidRDefault="001F5E77" w:rsidP="001F5E77">
      <w:pPr>
        <w:rPr>
          <w:rFonts w:ascii="Arial" w:hAnsi="Arial" w:cs="Arial"/>
          <w:b/>
          <w:bCs/>
        </w:rPr>
      </w:pPr>
      <w:r w:rsidRPr="00192D6B">
        <w:rPr>
          <w:rFonts w:ascii="Arial" w:hAnsi="Arial" w:cs="Arial"/>
          <w:b/>
          <w:bCs/>
        </w:rPr>
        <w:t>4. Fair Treatment</w:t>
      </w:r>
    </w:p>
    <w:p w14:paraId="6A56CEBB" w14:textId="77777777" w:rsidR="001F5E77" w:rsidRPr="00192D6B" w:rsidRDefault="001F5E77" w:rsidP="001F5E77">
      <w:pPr>
        <w:numPr>
          <w:ilvl w:val="0"/>
          <w:numId w:val="4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The Tutorial Foundation will address all grievances promptly, confidentially, and without discrimination or victimisation.</w:t>
      </w:r>
    </w:p>
    <w:p w14:paraId="1F45BA45" w14:textId="77777777" w:rsidR="001F5E77" w:rsidRPr="00192D6B" w:rsidRDefault="001F5E77" w:rsidP="001F5E77">
      <w:pPr>
        <w:numPr>
          <w:ilvl w:val="0"/>
          <w:numId w:val="4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Employees will not be penalised for raising a genuine concern.</w:t>
      </w:r>
    </w:p>
    <w:p w14:paraId="5107B6D7" w14:textId="1D8C15E5" w:rsidR="001F5E77" w:rsidRPr="00192D6B" w:rsidRDefault="001F5E77" w:rsidP="001F5E77">
      <w:pPr>
        <w:rPr>
          <w:rFonts w:ascii="Arial" w:hAnsi="Arial" w:cs="Arial"/>
        </w:rPr>
      </w:pPr>
    </w:p>
    <w:p w14:paraId="2FFE44C7" w14:textId="77777777" w:rsidR="001F5E77" w:rsidRPr="00192D6B" w:rsidRDefault="001F5E77" w:rsidP="001F5E77">
      <w:pPr>
        <w:rPr>
          <w:rFonts w:ascii="Arial" w:hAnsi="Arial" w:cs="Arial"/>
          <w:b/>
          <w:bCs/>
        </w:rPr>
      </w:pPr>
      <w:r w:rsidRPr="00192D6B">
        <w:rPr>
          <w:rFonts w:ascii="Arial" w:hAnsi="Arial" w:cs="Arial"/>
          <w:b/>
          <w:bCs/>
        </w:rPr>
        <w:lastRenderedPageBreak/>
        <w:t>5. Formal Grievance Procedure</w:t>
      </w:r>
    </w:p>
    <w:p w14:paraId="48A144A2" w14:textId="77777777" w:rsidR="001F5E77" w:rsidRPr="00192D6B" w:rsidRDefault="001F5E77" w:rsidP="001F5E77">
      <w:pPr>
        <w:rPr>
          <w:rFonts w:ascii="Arial" w:hAnsi="Arial" w:cs="Arial"/>
        </w:rPr>
      </w:pPr>
      <w:r w:rsidRPr="00192D6B">
        <w:rPr>
          <w:rFonts w:ascii="Arial" w:hAnsi="Arial" w:cs="Arial"/>
          <w:i/>
          <w:iCs/>
        </w:rPr>
        <w:t xml:space="preserve">(Aligned with the </w:t>
      </w:r>
      <w:proofErr w:type="spellStart"/>
      <w:r w:rsidRPr="00192D6B">
        <w:rPr>
          <w:rFonts w:ascii="Arial" w:hAnsi="Arial" w:cs="Arial"/>
          <w:i/>
          <w:iCs/>
        </w:rPr>
        <w:t>Acas</w:t>
      </w:r>
      <w:proofErr w:type="spellEnd"/>
      <w:r w:rsidRPr="00192D6B">
        <w:rPr>
          <w:rFonts w:ascii="Arial" w:hAnsi="Arial" w:cs="Arial"/>
          <w:i/>
          <w:iCs/>
        </w:rPr>
        <w:t xml:space="preserve"> Code of Practice)</w:t>
      </w:r>
    </w:p>
    <w:p w14:paraId="6DD2D97C" w14:textId="77777777" w:rsidR="001F5E77" w:rsidRPr="00192D6B" w:rsidRDefault="001F5E77" w:rsidP="001F5E77">
      <w:pPr>
        <w:rPr>
          <w:rFonts w:ascii="Arial" w:hAnsi="Arial" w:cs="Arial"/>
          <w:b/>
          <w:bCs/>
        </w:rPr>
      </w:pPr>
      <w:r w:rsidRPr="00192D6B">
        <w:rPr>
          <w:rFonts w:ascii="Arial" w:hAnsi="Arial" w:cs="Arial"/>
          <w:b/>
          <w:bCs/>
        </w:rPr>
        <w:t>Step 1: Submit a Written Grievance</w:t>
      </w:r>
    </w:p>
    <w:p w14:paraId="4CEE53B2" w14:textId="0C79197A" w:rsidR="001F5E77" w:rsidRPr="00192D6B" w:rsidRDefault="001F5E77" w:rsidP="001F5E77">
      <w:pPr>
        <w:numPr>
          <w:ilvl w:val="0"/>
          <w:numId w:val="5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Write to the Headteacher explaining:</w:t>
      </w:r>
    </w:p>
    <w:p w14:paraId="6E0DB1FF" w14:textId="77777777" w:rsidR="001F5E77" w:rsidRPr="00192D6B" w:rsidRDefault="001F5E77" w:rsidP="001F5E77">
      <w:pPr>
        <w:numPr>
          <w:ilvl w:val="1"/>
          <w:numId w:val="5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The issue</w:t>
      </w:r>
    </w:p>
    <w:p w14:paraId="1E7277C7" w14:textId="77777777" w:rsidR="001F5E77" w:rsidRPr="00192D6B" w:rsidRDefault="001F5E77" w:rsidP="001F5E77">
      <w:pPr>
        <w:numPr>
          <w:ilvl w:val="1"/>
          <w:numId w:val="5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Dates/events</w:t>
      </w:r>
    </w:p>
    <w:p w14:paraId="2869D5C0" w14:textId="77777777" w:rsidR="001F5E77" w:rsidRPr="00192D6B" w:rsidRDefault="001F5E77" w:rsidP="001F5E77">
      <w:pPr>
        <w:numPr>
          <w:ilvl w:val="1"/>
          <w:numId w:val="5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Desired outcome or resolution</w:t>
      </w:r>
    </w:p>
    <w:p w14:paraId="7F39F306" w14:textId="77777777" w:rsidR="001F5E77" w:rsidRPr="00192D6B" w:rsidRDefault="001F5E77" w:rsidP="001F5E77">
      <w:pPr>
        <w:numPr>
          <w:ilvl w:val="0"/>
          <w:numId w:val="5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Keep a dated copy for your records.</w:t>
      </w:r>
    </w:p>
    <w:p w14:paraId="6D2D29EF" w14:textId="77777777" w:rsidR="001F5E77" w:rsidRPr="00192D6B" w:rsidRDefault="001F5E77" w:rsidP="001F5E77">
      <w:pPr>
        <w:rPr>
          <w:rFonts w:ascii="Arial" w:hAnsi="Arial" w:cs="Arial"/>
          <w:b/>
          <w:bCs/>
        </w:rPr>
      </w:pPr>
      <w:r w:rsidRPr="00192D6B">
        <w:rPr>
          <w:rFonts w:ascii="Arial" w:hAnsi="Arial" w:cs="Arial"/>
          <w:b/>
          <w:bCs/>
        </w:rPr>
        <w:t>Step 2: Attend a Grievance Meeting</w:t>
      </w:r>
    </w:p>
    <w:p w14:paraId="78AEA04B" w14:textId="77777777" w:rsidR="001F5E77" w:rsidRPr="00192D6B" w:rsidRDefault="001F5E77" w:rsidP="001F5E77">
      <w:pPr>
        <w:numPr>
          <w:ilvl w:val="0"/>
          <w:numId w:val="6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The Headteacher (or an independent officer) will arrange a timely meeting.</w:t>
      </w:r>
    </w:p>
    <w:p w14:paraId="5E4861CB" w14:textId="77777777" w:rsidR="001F5E77" w:rsidRPr="00192D6B" w:rsidRDefault="001F5E77" w:rsidP="001F5E77">
      <w:pPr>
        <w:numPr>
          <w:ilvl w:val="0"/>
          <w:numId w:val="6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You may bring a companion: a colleague or certified trade union representative.</w:t>
      </w:r>
    </w:p>
    <w:p w14:paraId="19DC8F07" w14:textId="77777777" w:rsidR="001F5E77" w:rsidRPr="00192D6B" w:rsidRDefault="001F5E77" w:rsidP="001F5E77">
      <w:pPr>
        <w:numPr>
          <w:ilvl w:val="1"/>
          <w:numId w:val="6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If your chosen companion is unavailable, the meeting must be rescheduled once (within 5 working days).</w:t>
      </w:r>
    </w:p>
    <w:p w14:paraId="3D67B0B2" w14:textId="77777777" w:rsidR="001F5E77" w:rsidRPr="00192D6B" w:rsidRDefault="001F5E77" w:rsidP="001F5E77">
      <w:pPr>
        <w:numPr>
          <w:ilvl w:val="0"/>
          <w:numId w:val="6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After the meeting, you will receive a written outcome, including:</w:t>
      </w:r>
    </w:p>
    <w:p w14:paraId="4DF27C7F" w14:textId="77777777" w:rsidR="001F5E77" w:rsidRPr="00192D6B" w:rsidRDefault="001F5E77" w:rsidP="001F5E77">
      <w:pPr>
        <w:numPr>
          <w:ilvl w:val="1"/>
          <w:numId w:val="6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The decision</w:t>
      </w:r>
    </w:p>
    <w:p w14:paraId="6A9EFA30" w14:textId="77777777" w:rsidR="001F5E77" w:rsidRPr="00192D6B" w:rsidRDefault="001F5E77" w:rsidP="001F5E77">
      <w:pPr>
        <w:numPr>
          <w:ilvl w:val="1"/>
          <w:numId w:val="6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Your right to appeal</w:t>
      </w:r>
    </w:p>
    <w:p w14:paraId="6FF0EC69" w14:textId="77777777" w:rsidR="001F5E77" w:rsidRPr="00192D6B" w:rsidRDefault="001F5E77" w:rsidP="001F5E77">
      <w:pPr>
        <w:numPr>
          <w:ilvl w:val="1"/>
          <w:numId w:val="6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How to appeal and the deadline</w:t>
      </w:r>
    </w:p>
    <w:p w14:paraId="08AA6458" w14:textId="77777777" w:rsidR="001F5E77" w:rsidRPr="00192D6B" w:rsidRDefault="001F5E77" w:rsidP="001F5E77">
      <w:pPr>
        <w:rPr>
          <w:rFonts w:ascii="Arial" w:hAnsi="Arial" w:cs="Arial"/>
          <w:b/>
          <w:bCs/>
        </w:rPr>
      </w:pPr>
      <w:r w:rsidRPr="00192D6B">
        <w:rPr>
          <w:rFonts w:ascii="Arial" w:hAnsi="Arial" w:cs="Arial"/>
          <w:b/>
          <w:bCs/>
        </w:rPr>
        <w:t>Step 3: Appeal</w:t>
      </w:r>
    </w:p>
    <w:p w14:paraId="0BD8428A" w14:textId="77777777" w:rsidR="001F5E77" w:rsidRPr="00192D6B" w:rsidRDefault="001F5E77" w:rsidP="001F5E77">
      <w:pPr>
        <w:numPr>
          <w:ilvl w:val="0"/>
          <w:numId w:val="7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If unsatisfied, submit a written appeal explaining your grounds.</w:t>
      </w:r>
    </w:p>
    <w:p w14:paraId="027D4EF3" w14:textId="77777777" w:rsidR="001F5E77" w:rsidRPr="00192D6B" w:rsidRDefault="001F5E77" w:rsidP="001F5E77">
      <w:pPr>
        <w:numPr>
          <w:ilvl w:val="0"/>
          <w:numId w:val="7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You have the same right to be accompanied.</w:t>
      </w:r>
    </w:p>
    <w:p w14:paraId="1C4A7734" w14:textId="77777777" w:rsidR="001F5E77" w:rsidRPr="00192D6B" w:rsidRDefault="001F5E77" w:rsidP="001F5E77">
      <w:pPr>
        <w:numPr>
          <w:ilvl w:val="0"/>
          <w:numId w:val="7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An independent HR professional may hear the appeal.</w:t>
      </w:r>
    </w:p>
    <w:p w14:paraId="6FCBBED6" w14:textId="77777777" w:rsidR="001F5E77" w:rsidRPr="00192D6B" w:rsidRDefault="001F5E77" w:rsidP="001F5E77">
      <w:pPr>
        <w:numPr>
          <w:ilvl w:val="0"/>
          <w:numId w:val="7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The appeal decision will be given in writing and is final.</w:t>
      </w:r>
    </w:p>
    <w:p w14:paraId="76650A61" w14:textId="43E0AE50" w:rsidR="001F5E77" w:rsidRPr="00192D6B" w:rsidRDefault="001F5E77" w:rsidP="001F5E77">
      <w:pPr>
        <w:rPr>
          <w:rFonts w:ascii="Arial" w:hAnsi="Arial" w:cs="Arial"/>
        </w:rPr>
      </w:pPr>
    </w:p>
    <w:p w14:paraId="1D4C2825" w14:textId="77777777" w:rsidR="001F5E77" w:rsidRPr="00192D6B" w:rsidRDefault="001F5E77" w:rsidP="001F5E77">
      <w:pPr>
        <w:rPr>
          <w:rFonts w:ascii="Arial" w:hAnsi="Arial" w:cs="Arial"/>
          <w:b/>
          <w:bCs/>
        </w:rPr>
      </w:pPr>
      <w:r w:rsidRPr="00192D6B">
        <w:rPr>
          <w:rFonts w:ascii="Arial" w:hAnsi="Arial" w:cs="Arial"/>
          <w:b/>
          <w:bCs/>
        </w:rPr>
        <w:t>6. Alternative Resolution: Mediation</w:t>
      </w:r>
    </w:p>
    <w:p w14:paraId="0DACE57E" w14:textId="77777777" w:rsidR="001F5E77" w:rsidRPr="00192D6B" w:rsidRDefault="001F5E77" w:rsidP="001F5E77">
      <w:pPr>
        <w:numPr>
          <w:ilvl w:val="0"/>
          <w:numId w:val="8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Mediation may be offered at any stage.</w:t>
      </w:r>
    </w:p>
    <w:p w14:paraId="3CECC247" w14:textId="77777777" w:rsidR="001F5E77" w:rsidRPr="00192D6B" w:rsidRDefault="001F5E77" w:rsidP="001F5E77">
      <w:pPr>
        <w:numPr>
          <w:ilvl w:val="0"/>
          <w:numId w:val="8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It is voluntary, confidential, and led by an impartial mediator (internal or external).</w:t>
      </w:r>
    </w:p>
    <w:p w14:paraId="61E5FDC6" w14:textId="77777777" w:rsidR="001F5E77" w:rsidRPr="00192D6B" w:rsidRDefault="001F5E77" w:rsidP="001F5E77">
      <w:pPr>
        <w:numPr>
          <w:ilvl w:val="0"/>
          <w:numId w:val="8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The cost of external mediation is typically covered by the employer.</w:t>
      </w:r>
    </w:p>
    <w:p w14:paraId="4F4588EB" w14:textId="5F045293" w:rsidR="001F5E77" w:rsidRPr="00192D6B" w:rsidRDefault="001F5E77" w:rsidP="001F5E77">
      <w:pPr>
        <w:rPr>
          <w:rFonts w:ascii="Arial" w:hAnsi="Arial" w:cs="Arial"/>
        </w:rPr>
      </w:pPr>
    </w:p>
    <w:p w14:paraId="39A2801B" w14:textId="77777777" w:rsidR="001F5E77" w:rsidRPr="00192D6B" w:rsidRDefault="001F5E77" w:rsidP="001F5E77">
      <w:pPr>
        <w:rPr>
          <w:rFonts w:ascii="Arial" w:hAnsi="Arial" w:cs="Arial"/>
          <w:b/>
          <w:bCs/>
        </w:rPr>
      </w:pPr>
      <w:r w:rsidRPr="00192D6B">
        <w:rPr>
          <w:rFonts w:ascii="Arial" w:hAnsi="Arial" w:cs="Arial"/>
          <w:b/>
          <w:bCs/>
        </w:rPr>
        <w:t>7. Employment Tribunal</w:t>
      </w:r>
    </w:p>
    <w:p w14:paraId="2A195265" w14:textId="77777777" w:rsidR="001F5E77" w:rsidRPr="00192D6B" w:rsidRDefault="001F5E77" w:rsidP="001F5E77">
      <w:pPr>
        <w:numPr>
          <w:ilvl w:val="0"/>
          <w:numId w:val="9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If all internal procedures are exhausted, you may make a tribunal claim.</w:t>
      </w:r>
    </w:p>
    <w:p w14:paraId="287AA437" w14:textId="77777777" w:rsidR="001F5E77" w:rsidRPr="00192D6B" w:rsidRDefault="001F5E77" w:rsidP="001F5E77">
      <w:pPr>
        <w:numPr>
          <w:ilvl w:val="0"/>
          <w:numId w:val="9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You must do this within 3 months minus one day of the last incident, even if the grievance process is ongoing.</w:t>
      </w:r>
    </w:p>
    <w:p w14:paraId="03FA9C50" w14:textId="77777777" w:rsidR="001F5E77" w:rsidRPr="00192D6B" w:rsidRDefault="001F5E77" w:rsidP="001F5E77">
      <w:pPr>
        <w:numPr>
          <w:ilvl w:val="0"/>
          <w:numId w:val="9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lastRenderedPageBreak/>
        <w:t>You are not required by law to raise a formal grievance before a claim, but not doing so without good reason may reduce any compensation.</w:t>
      </w:r>
    </w:p>
    <w:p w14:paraId="404B63BB" w14:textId="5AE003F2" w:rsidR="001F5E77" w:rsidRPr="00192D6B" w:rsidRDefault="001F5E77" w:rsidP="001F5E77">
      <w:pPr>
        <w:rPr>
          <w:rFonts w:ascii="Arial" w:hAnsi="Arial" w:cs="Arial"/>
        </w:rPr>
      </w:pPr>
    </w:p>
    <w:p w14:paraId="273DDF64" w14:textId="77777777" w:rsidR="001F5E77" w:rsidRPr="00192D6B" w:rsidRDefault="001F5E77" w:rsidP="001F5E77">
      <w:pPr>
        <w:rPr>
          <w:rFonts w:ascii="Arial" w:hAnsi="Arial" w:cs="Arial"/>
          <w:b/>
          <w:bCs/>
        </w:rPr>
      </w:pPr>
      <w:r w:rsidRPr="00192D6B">
        <w:rPr>
          <w:rFonts w:ascii="Arial" w:hAnsi="Arial" w:cs="Arial"/>
          <w:b/>
          <w:bCs/>
        </w:rPr>
        <w:t>8. Monitoring and Review</w:t>
      </w:r>
    </w:p>
    <w:p w14:paraId="0BAFCCBC" w14:textId="1CD322EE" w:rsidR="001F5E77" w:rsidRPr="00192D6B" w:rsidRDefault="001F5E77" w:rsidP="001F5E77">
      <w:pPr>
        <w:numPr>
          <w:ilvl w:val="0"/>
          <w:numId w:val="10"/>
        </w:numPr>
        <w:rPr>
          <w:rFonts w:ascii="Arial" w:hAnsi="Arial" w:cs="Arial"/>
        </w:rPr>
      </w:pPr>
      <w:r w:rsidRPr="00192D6B">
        <w:rPr>
          <w:rFonts w:ascii="Arial" w:hAnsi="Arial" w:cs="Arial"/>
        </w:rPr>
        <w:t>This policy is reviewed annually by the Headteacher, or sooner if required by law or best practice.</w:t>
      </w:r>
    </w:p>
    <w:p w14:paraId="42976103" w14:textId="77777777" w:rsidR="00DB41E6" w:rsidRPr="00192D6B" w:rsidRDefault="00DB41E6">
      <w:pPr>
        <w:rPr>
          <w:rFonts w:ascii="Arial" w:hAnsi="Arial" w:cs="Arial"/>
        </w:rPr>
      </w:pPr>
    </w:p>
    <w:p w14:paraId="1C7EC558" w14:textId="77777777" w:rsidR="001F5E77" w:rsidRPr="00192D6B" w:rsidRDefault="001F5E77" w:rsidP="001F5E77">
      <w:pPr>
        <w:rPr>
          <w:rFonts w:ascii="Arial" w:hAnsi="Arial" w:cs="Arial"/>
          <w:b/>
          <w:bCs/>
        </w:rPr>
      </w:pPr>
      <w:r w:rsidRPr="00192D6B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192D6B" w:rsidRPr="00192D6B" w14:paraId="3FC6F8BD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7CE9" w14:textId="77777777" w:rsidR="00192D6B" w:rsidRPr="00192D6B" w:rsidRDefault="00192D6B" w:rsidP="00192D6B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DC79" w14:textId="25E9A86F" w:rsidR="00192D6B" w:rsidRPr="00192D6B" w:rsidRDefault="00192D6B" w:rsidP="00192D6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E207" w14:textId="72B3D0AB" w:rsidR="00192D6B" w:rsidRPr="00192D6B" w:rsidRDefault="00192D6B" w:rsidP="00192D6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192D6B" w:rsidRPr="00192D6B" w14:paraId="0C1D3D12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4E77" w14:textId="325240E7" w:rsidR="00192D6B" w:rsidRPr="00192D6B" w:rsidRDefault="00192D6B" w:rsidP="00192D6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2F9" w14:textId="1890A9AC" w:rsidR="00192D6B" w:rsidRPr="00192D6B" w:rsidRDefault="00192D6B" w:rsidP="00192D6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D8D5" w14:textId="00C9F777" w:rsidR="00192D6B" w:rsidRPr="00192D6B" w:rsidRDefault="00192D6B" w:rsidP="00192D6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192D6B" w:rsidRPr="00192D6B" w14:paraId="3D9322AE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9F46" w14:textId="016B7C46" w:rsidR="00192D6B" w:rsidRPr="00192D6B" w:rsidRDefault="00192D6B" w:rsidP="00192D6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20F" w14:textId="77777777" w:rsidR="00192D6B" w:rsidRPr="00192D6B" w:rsidRDefault="00192D6B" w:rsidP="00192D6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D49" w14:textId="77777777" w:rsidR="00192D6B" w:rsidRPr="00192D6B" w:rsidRDefault="00192D6B" w:rsidP="00192D6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92D6B" w:rsidRPr="00192D6B" w14:paraId="1B200941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3C1C" w14:textId="60C33568" w:rsidR="00192D6B" w:rsidRPr="00192D6B" w:rsidRDefault="00192D6B" w:rsidP="00192D6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E247" w14:textId="77777777" w:rsidR="00192D6B" w:rsidRPr="00192D6B" w:rsidRDefault="00192D6B" w:rsidP="00192D6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B0B" w14:textId="3BE4D1ED" w:rsidR="00192D6B" w:rsidRPr="00192D6B" w:rsidRDefault="00192D6B" w:rsidP="00192D6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5BD24BC4" w14:textId="77777777" w:rsidR="001F5E77" w:rsidRPr="00192D6B" w:rsidRDefault="001F5E77">
      <w:pPr>
        <w:rPr>
          <w:rFonts w:ascii="Arial" w:hAnsi="Arial" w:cs="Arial"/>
        </w:rPr>
      </w:pPr>
    </w:p>
    <w:sectPr w:rsidR="001F5E77" w:rsidRPr="00192D6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582E" w14:textId="77777777" w:rsidR="004D5D12" w:rsidRDefault="004D5D12" w:rsidP="00F43A66">
      <w:pPr>
        <w:spacing w:after="0" w:line="240" w:lineRule="auto"/>
      </w:pPr>
      <w:r>
        <w:separator/>
      </w:r>
    </w:p>
  </w:endnote>
  <w:endnote w:type="continuationSeparator" w:id="0">
    <w:p w14:paraId="590BB081" w14:textId="77777777" w:rsidR="004D5D12" w:rsidRDefault="004D5D12" w:rsidP="00F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B196" w14:textId="77777777" w:rsidR="004D5D12" w:rsidRDefault="004D5D12" w:rsidP="00F43A66">
      <w:pPr>
        <w:spacing w:after="0" w:line="240" w:lineRule="auto"/>
      </w:pPr>
      <w:r>
        <w:separator/>
      </w:r>
    </w:p>
  </w:footnote>
  <w:footnote w:type="continuationSeparator" w:id="0">
    <w:p w14:paraId="7E2C6CF8" w14:textId="77777777" w:rsidR="004D5D12" w:rsidRDefault="004D5D12" w:rsidP="00F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5E95" w14:textId="59DC5F2A" w:rsidR="00F43A66" w:rsidRDefault="00F43A6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3BABD7" wp14:editId="10AC44F0">
          <wp:simplePos x="0" y="0"/>
          <wp:positionH relativeFrom="column">
            <wp:posOffset>4124325</wp:posOffset>
          </wp:positionH>
          <wp:positionV relativeFrom="paragraph">
            <wp:posOffset>-191135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040"/>
    <w:multiLevelType w:val="multilevel"/>
    <w:tmpl w:val="579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6F15"/>
    <w:multiLevelType w:val="multilevel"/>
    <w:tmpl w:val="A806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A4E3D"/>
    <w:multiLevelType w:val="multilevel"/>
    <w:tmpl w:val="A542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60281"/>
    <w:multiLevelType w:val="multilevel"/>
    <w:tmpl w:val="7958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56E16"/>
    <w:multiLevelType w:val="multilevel"/>
    <w:tmpl w:val="148C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90D3B"/>
    <w:multiLevelType w:val="multilevel"/>
    <w:tmpl w:val="876A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8751C"/>
    <w:multiLevelType w:val="multilevel"/>
    <w:tmpl w:val="F2E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26E4F"/>
    <w:multiLevelType w:val="multilevel"/>
    <w:tmpl w:val="4398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173BB"/>
    <w:multiLevelType w:val="multilevel"/>
    <w:tmpl w:val="351A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77131"/>
    <w:multiLevelType w:val="multilevel"/>
    <w:tmpl w:val="6436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930975">
    <w:abstractNumId w:val="9"/>
  </w:num>
  <w:num w:numId="2" w16cid:durableId="1965961647">
    <w:abstractNumId w:val="8"/>
  </w:num>
  <w:num w:numId="3" w16cid:durableId="1934118947">
    <w:abstractNumId w:val="6"/>
  </w:num>
  <w:num w:numId="4" w16cid:durableId="1664354318">
    <w:abstractNumId w:val="1"/>
  </w:num>
  <w:num w:numId="5" w16cid:durableId="311717409">
    <w:abstractNumId w:val="3"/>
  </w:num>
  <w:num w:numId="6" w16cid:durableId="1100879464">
    <w:abstractNumId w:val="5"/>
  </w:num>
  <w:num w:numId="7" w16cid:durableId="2144344118">
    <w:abstractNumId w:val="4"/>
  </w:num>
  <w:num w:numId="8" w16cid:durableId="1657105208">
    <w:abstractNumId w:val="0"/>
  </w:num>
  <w:num w:numId="9" w16cid:durableId="1413308740">
    <w:abstractNumId w:val="2"/>
  </w:num>
  <w:num w:numId="10" w16cid:durableId="1093629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77"/>
    <w:rsid w:val="00192D6B"/>
    <w:rsid w:val="001F5E77"/>
    <w:rsid w:val="00234045"/>
    <w:rsid w:val="00234327"/>
    <w:rsid w:val="004D5D12"/>
    <w:rsid w:val="005B1D34"/>
    <w:rsid w:val="007E5496"/>
    <w:rsid w:val="00B96886"/>
    <w:rsid w:val="00DB41E6"/>
    <w:rsid w:val="00F43A66"/>
    <w:rsid w:val="00F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CAD2B"/>
  <w15:chartTrackingRefBased/>
  <w15:docId w15:val="{D157FBE4-0E14-4C42-8600-1BC223CF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E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F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66"/>
  </w:style>
  <w:style w:type="paragraph" w:styleId="Footer">
    <w:name w:val="footer"/>
    <w:basedOn w:val="Normal"/>
    <w:link w:val="FooterChar"/>
    <w:uiPriority w:val="99"/>
    <w:unhideWhenUsed/>
    <w:rsid w:val="00F43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ADF84-36D9-4EDA-B191-9BA6113CF549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3b493bb2-1f14-4b45-8007-0507f723608a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eeb02071-c6c4-464f-8c96-18aff6ebc40b"/>
    <ds:schemaRef ds:uri="23caca1d-ba23-4a32-9fc1-524a5887339f"/>
  </ds:schemaRefs>
</ds:datastoreItem>
</file>

<file path=customXml/itemProps2.xml><?xml version="1.0" encoding="utf-8"?>
<ds:datastoreItem xmlns:ds="http://schemas.openxmlformats.org/officeDocument/2006/customXml" ds:itemID="{894BC5C9-9B68-4D9E-8F3F-E527ADB2E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A0A02-5F9E-48E2-8E8B-6C36BAD54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3</cp:revision>
  <dcterms:created xsi:type="dcterms:W3CDTF">2025-08-08T10:29:00Z</dcterms:created>
  <dcterms:modified xsi:type="dcterms:W3CDTF">2025-09-24T15:04:00Z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