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B53DD" w14:textId="77777777" w:rsidR="00A8421E" w:rsidRDefault="00BC50EC" w:rsidP="00BC50EC">
      <w:pPr>
        <w:tabs>
          <w:tab w:val="left" w:pos="1320"/>
        </w:tabs>
      </w:pPr>
      <w:r>
        <w:tab/>
      </w:r>
    </w:p>
    <w:p w14:paraId="180318D8" w14:textId="77777777" w:rsidR="00D3048A" w:rsidRPr="00690585" w:rsidRDefault="153B1A2E" w:rsidP="1A5AD753">
      <w:pPr>
        <w:tabs>
          <w:tab w:val="left" w:pos="1320"/>
        </w:tabs>
        <w:rPr>
          <w:rFonts w:asciiTheme="majorHAnsi" w:hAnsiTheme="majorHAnsi" w:cstheme="majorHAnsi"/>
          <w:b/>
          <w:bCs/>
        </w:rPr>
      </w:pPr>
      <w:r w:rsidRPr="00690585">
        <w:rPr>
          <w:rFonts w:asciiTheme="majorHAnsi" w:hAnsiTheme="majorHAnsi" w:cstheme="majorHAnsi"/>
          <w:b/>
          <w:bCs/>
        </w:rPr>
        <w:t xml:space="preserve">Contents </w:t>
      </w:r>
    </w:p>
    <w:p w14:paraId="36F4124F" w14:textId="77777777" w:rsidR="00D3048A" w:rsidRPr="00690585" w:rsidRDefault="00BC50EC" w:rsidP="00690585">
      <w:pPr>
        <w:tabs>
          <w:tab w:val="left" w:pos="1320"/>
        </w:tabs>
        <w:spacing w:after="0" w:line="240" w:lineRule="auto"/>
        <w:rPr>
          <w:rFonts w:asciiTheme="majorHAnsi" w:hAnsiTheme="majorHAnsi" w:cstheme="majorHAnsi"/>
        </w:rPr>
      </w:pPr>
      <w:r w:rsidRPr="00690585">
        <w:rPr>
          <w:rFonts w:asciiTheme="majorHAnsi" w:hAnsiTheme="majorHAnsi" w:cstheme="majorHAnsi"/>
        </w:rPr>
        <w:t xml:space="preserve">1. Introduction </w:t>
      </w:r>
    </w:p>
    <w:p w14:paraId="524B62E2" w14:textId="77777777" w:rsidR="00D3048A" w:rsidRPr="00690585" w:rsidRDefault="00BC50EC" w:rsidP="00690585">
      <w:pPr>
        <w:tabs>
          <w:tab w:val="left" w:pos="1320"/>
        </w:tabs>
        <w:spacing w:after="0" w:line="240" w:lineRule="auto"/>
        <w:rPr>
          <w:rFonts w:asciiTheme="majorHAnsi" w:hAnsiTheme="majorHAnsi" w:cstheme="majorHAnsi"/>
        </w:rPr>
      </w:pPr>
      <w:r w:rsidRPr="00690585">
        <w:rPr>
          <w:rFonts w:asciiTheme="majorHAnsi" w:hAnsiTheme="majorHAnsi" w:cstheme="majorHAnsi"/>
        </w:rPr>
        <w:t xml:space="preserve">2. Summary </w:t>
      </w:r>
    </w:p>
    <w:p w14:paraId="0A49A757" w14:textId="170CABDC" w:rsidR="00D3048A" w:rsidRPr="00690585" w:rsidRDefault="00BC50EC" w:rsidP="00690585">
      <w:pPr>
        <w:tabs>
          <w:tab w:val="left" w:pos="1320"/>
        </w:tabs>
        <w:spacing w:after="0" w:line="240" w:lineRule="auto"/>
        <w:rPr>
          <w:rFonts w:asciiTheme="majorHAnsi" w:hAnsiTheme="majorHAnsi" w:cstheme="majorHAnsi"/>
        </w:rPr>
      </w:pPr>
      <w:r w:rsidRPr="00690585">
        <w:rPr>
          <w:rFonts w:asciiTheme="majorHAnsi" w:hAnsiTheme="majorHAnsi" w:cstheme="majorHAnsi"/>
        </w:rPr>
        <w:t>3. Keeping Children Safe in Education September 202</w:t>
      </w:r>
      <w:r w:rsidR="00AE055E">
        <w:rPr>
          <w:rFonts w:asciiTheme="majorHAnsi" w:hAnsiTheme="majorHAnsi" w:cstheme="majorHAnsi"/>
        </w:rPr>
        <w:t>4</w:t>
      </w:r>
    </w:p>
    <w:p w14:paraId="6E69157C" w14:textId="77777777" w:rsidR="00D3048A" w:rsidRPr="00690585" w:rsidRDefault="00BC50EC" w:rsidP="00690585">
      <w:pPr>
        <w:tabs>
          <w:tab w:val="left" w:pos="1320"/>
        </w:tabs>
        <w:spacing w:after="0" w:line="240" w:lineRule="auto"/>
        <w:rPr>
          <w:rFonts w:asciiTheme="majorHAnsi" w:hAnsiTheme="majorHAnsi" w:cstheme="majorHAnsi"/>
        </w:rPr>
      </w:pPr>
      <w:r w:rsidRPr="00690585">
        <w:rPr>
          <w:rFonts w:asciiTheme="majorHAnsi" w:hAnsiTheme="majorHAnsi" w:cstheme="majorHAnsi"/>
        </w:rPr>
        <w:t xml:space="preserve">4. Clarity around Allegation vs Low-Level Concern vs Appropriate Conduct </w:t>
      </w:r>
    </w:p>
    <w:p w14:paraId="1364D3B3" w14:textId="77777777" w:rsidR="00D3048A" w:rsidRPr="00690585" w:rsidRDefault="00BC50EC" w:rsidP="00690585">
      <w:pPr>
        <w:tabs>
          <w:tab w:val="left" w:pos="1320"/>
        </w:tabs>
        <w:spacing w:after="0" w:line="240" w:lineRule="auto"/>
        <w:rPr>
          <w:rFonts w:asciiTheme="majorHAnsi" w:hAnsiTheme="majorHAnsi" w:cstheme="majorHAnsi"/>
        </w:rPr>
      </w:pPr>
      <w:r w:rsidRPr="00690585">
        <w:rPr>
          <w:rFonts w:asciiTheme="majorHAnsi" w:hAnsiTheme="majorHAnsi" w:cstheme="majorHAnsi"/>
        </w:rPr>
        <w:t>5. Storing and use of Low-Level Concerns and follow-up information</w:t>
      </w:r>
    </w:p>
    <w:p w14:paraId="2C8F750A" w14:textId="77777777" w:rsidR="00AC7D65" w:rsidRPr="00690585" w:rsidRDefault="00BC50EC" w:rsidP="00690585">
      <w:pPr>
        <w:tabs>
          <w:tab w:val="left" w:pos="1320"/>
        </w:tabs>
        <w:spacing w:after="0" w:line="240" w:lineRule="auto"/>
        <w:rPr>
          <w:rFonts w:asciiTheme="majorHAnsi" w:hAnsiTheme="majorHAnsi" w:cstheme="majorHAnsi"/>
        </w:rPr>
      </w:pPr>
      <w:r w:rsidRPr="00690585">
        <w:rPr>
          <w:rFonts w:asciiTheme="majorHAnsi" w:hAnsiTheme="majorHAnsi" w:cstheme="majorHAnsi"/>
        </w:rPr>
        <w:t>6. Process to follow when a Low-Level Concern is</w:t>
      </w:r>
      <w:r w:rsidR="00AC7D65" w:rsidRPr="00690585">
        <w:rPr>
          <w:rFonts w:asciiTheme="majorHAnsi" w:hAnsiTheme="majorHAnsi" w:cstheme="majorHAnsi"/>
        </w:rPr>
        <w:t xml:space="preserve"> </w:t>
      </w:r>
      <w:r w:rsidRPr="00690585">
        <w:rPr>
          <w:rFonts w:asciiTheme="majorHAnsi" w:hAnsiTheme="majorHAnsi" w:cstheme="majorHAnsi"/>
        </w:rPr>
        <w:t>raised</w:t>
      </w:r>
    </w:p>
    <w:p w14:paraId="4149E639" w14:textId="77777777" w:rsidR="00AC7D65" w:rsidRPr="00690585" w:rsidRDefault="00BC50EC" w:rsidP="00690585">
      <w:pPr>
        <w:tabs>
          <w:tab w:val="left" w:pos="1320"/>
        </w:tabs>
        <w:spacing w:after="0" w:line="240" w:lineRule="auto"/>
        <w:rPr>
          <w:rFonts w:asciiTheme="majorHAnsi" w:hAnsiTheme="majorHAnsi" w:cstheme="majorHAnsi"/>
        </w:rPr>
      </w:pPr>
      <w:r w:rsidRPr="00690585">
        <w:rPr>
          <w:rFonts w:asciiTheme="majorHAnsi" w:hAnsiTheme="majorHAnsi" w:cstheme="majorHAnsi"/>
        </w:rPr>
        <w:t xml:space="preserve">7. Key Reference Document </w:t>
      </w:r>
    </w:p>
    <w:p w14:paraId="610FA476" w14:textId="77777777" w:rsidR="00AC7D65" w:rsidRPr="00690585" w:rsidRDefault="00BC50EC" w:rsidP="00690585">
      <w:pPr>
        <w:tabs>
          <w:tab w:val="left" w:pos="1320"/>
        </w:tabs>
        <w:spacing w:after="0" w:line="240" w:lineRule="auto"/>
        <w:rPr>
          <w:rFonts w:asciiTheme="majorHAnsi" w:hAnsiTheme="majorHAnsi" w:cstheme="majorHAnsi"/>
        </w:rPr>
      </w:pPr>
      <w:r w:rsidRPr="00690585">
        <w:rPr>
          <w:rFonts w:asciiTheme="majorHAnsi" w:hAnsiTheme="majorHAnsi" w:cstheme="majorHAnsi"/>
        </w:rPr>
        <w:t xml:space="preserve">8. Low Level Concern </w:t>
      </w:r>
    </w:p>
    <w:p w14:paraId="02200533" w14:textId="77777777" w:rsidR="00B24583" w:rsidRPr="00690585" w:rsidRDefault="00B24583" w:rsidP="1A5AD753">
      <w:pPr>
        <w:tabs>
          <w:tab w:val="left" w:pos="1320"/>
        </w:tabs>
        <w:rPr>
          <w:rFonts w:asciiTheme="majorHAnsi" w:hAnsiTheme="majorHAnsi" w:cstheme="majorHAnsi"/>
          <w:b/>
          <w:bCs/>
        </w:rPr>
      </w:pPr>
    </w:p>
    <w:p w14:paraId="5760C847" w14:textId="5FD4CF42" w:rsidR="00AC7D65" w:rsidRPr="00690585" w:rsidRDefault="153B1A2E" w:rsidP="1A5AD753">
      <w:pPr>
        <w:tabs>
          <w:tab w:val="left" w:pos="1320"/>
        </w:tabs>
        <w:rPr>
          <w:rFonts w:asciiTheme="majorHAnsi" w:hAnsiTheme="majorHAnsi" w:cstheme="majorHAnsi"/>
          <w:b/>
          <w:bCs/>
        </w:rPr>
      </w:pPr>
      <w:r w:rsidRPr="00690585">
        <w:rPr>
          <w:rFonts w:asciiTheme="majorHAnsi" w:hAnsiTheme="majorHAnsi" w:cstheme="majorHAnsi"/>
          <w:b/>
          <w:bCs/>
        </w:rPr>
        <w:t xml:space="preserve">1. Introduction </w:t>
      </w:r>
    </w:p>
    <w:p w14:paraId="382AEF24" w14:textId="77777777" w:rsidR="00AC7D65" w:rsidRPr="00690585" w:rsidRDefault="00BC50EC" w:rsidP="00BC50EC">
      <w:pPr>
        <w:tabs>
          <w:tab w:val="left" w:pos="1320"/>
        </w:tabs>
        <w:rPr>
          <w:rFonts w:asciiTheme="majorHAnsi" w:hAnsiTheme="majorHAnsi" w:cstheme="majorHAnsi"/>
        </w:rPr>
      </w:pPr>
      <w:r w:rsidRPr="00690585">
        <w:rPr>
          <w:rFonts w:asciiTheme="majorHAnsi" w:hAnsiTheme="majorHAnsi" w:cstheme="majorHAnsi"/>
        </w:rPr>
        <w:t xml:space="preserve">At </w:t>
      </w:r>
      <w:r w:rsidR="00AC7D65" w:rsidRPr="00690585">
        <w:rPr>
          <w:rFonts w:asciiTheme="majorHAnsi" w:hAnsiTheme="majorHAnsi" w:cstheme="majorHAnsi"/>
        </w:rPr>
        <w:t>The Tutorial Foundation</w:t>
      </w:r>
      <w:r w:rsidRPr="00690585">
        <w:rPr>
          <w:rFonts w:asciiTheme="majorHAnsi" w:hAnsiTheme="majorHAnsi" w:cstheme="majorHAnsi"/>
        </w:rPr>
        <w:t xml:space="preserve">, we take safeguarding very seriously. This includes ensuring that adults who work with children do so in a way that is in accordance with the ethos and policies set out by the school, including the Staff Code of Conduct. This policy sets out the detail and processes for staff regarding low-level concerns they may have. </w:t>
      </w:r>
    </w:p>
    <w:p w14:paraId="439A7121" w14:textId="77777777" w:rsidR="00AC7D65" w:rsidRPr="00690585" w:rsidRDefault="153B1A2E" w:rsidP="1A5AD753">
      <w:pPr>
        <w:tabs>
          <w:tab w:val="left" w:pos="1320"/>
        </w:tabs>
        <w:rPr>
          <w:rFonts w:asciiTheme="majorHAnsi" w:hAnsiTheme="majorHAnsi" w:cstheme="majorHAnsi"/>
          <w:b/>
          <w:bCs/>
        </w:rPr>
      </w:pPr>
      <w:r w:rsidRPr="00690585">
        <w:rPr>
          <w:rFonts w:asciiTheme="majorHAnsi" w:hAnsiTheme="majorHAnsi" w:cstheme="majorHAnsi"/>
          <w:b/>
          <w:bCs/>
        </w:rPr>
        <w:t xml:space="preserve">2. Summary </w:t>
      </w:r>
    </w:p>
    <w:p w14:paraId="6A7288D9" w14:textId="015C1F6C" w:rsidR="00AC7D65" w:rsidRPr="00690585" w:rsidRDefault="153B1A2E" w:rsidP="1A5AD753">
      <w:pPr>
        <w:tabs>
          <w:tab w:val="left" w:pos="1320"/>
        </w:tabs>
        <w:rPr>
          <w:rFonts w:asciiTheme="majorHAnsi" w:hAnsiTheme="majorHAnsi" w:cstheme="majorHAnsi"/>
        </w:rPr>
      </w:pPr>
      <w:r w:rsidRPr="00690585">
        <w:rPr>
          <w:rFonts w:asciiTheme="majorHAnsi" w:hAnsiTheme="majorHAnsi" w:cstheme="majorHAnsi"/>
        </w:rPr>
        <w:t xml:space="preserve">It may be possible that a member of staff acts in a way that does not cause risk to </w:t>
      </w:r>
      <w:r w:rsidR="4FB1536A" w:rsidRPr="00690585">
        <w:rPr>
          <w:rFonts w:asciiTheme="majorHAnsi" w:hAnsiTheme="majorHAnsi" w:cstheme="majorHAnsi"/>
        </w:rPr>
        <w:t>children but</w:t>
      </w:r>
      <w:r w:rsidRPr="00690585">
        <w:rPr>
          <w:rFonts w:asciiTheme="majorHAnsi" w:hAnsiTheme="majorHAnsi" w:cstheme="majorHAnsi"/>
        </w:rPr>
        <w:t xml:space="preserve"> is however inappropriate. A member of staff who has a concern about another member of staff should inform the Head</w:t>
      </w:r>
      <w:r w:rsidR="00CC0454">
        <w:rPr>
          <w:rFonts w:asciiTheme="majorHAnsi" w:hAnsiTheme="majorHAnsi" w:cstheme="majorHAnsi"/>
        </w:rPr>
        <w:t>t</w:t>
      </w:r>
      <w:r w:rsidRPr="00690585">
        <w:rPr>
          <w:rFonts w:asciiTheme="majorHAnsi" w:hAnsiTheme="majorHAnsi" w:cstheme="majorHAnsi"/>
        </w:rPr>
        <w:t>eacher about their concern using a Low-Level Record of Concern Form</w:t>
      </w:r>
      <w:r w:rsidR="00CC0454">
        <w:rPr>
          <w:rFonts w:asciiTheme="majorHAnsi" w:hAnsiTheme="majorHAnsi" w:cstheme="majorHAnsi"/>
        </w:rPr>
        <w:t>.</w:t>
      </w:r>
    </w:p>
    <w:p w14:paraId="261E8F00" w14:textId="0C429814" w:rsidR="00AC7D65" w:rsidRPr="00690585" w:rsidRDefault="153B1A2E" w:rsidP="1A5AD753">
      <w:pPr>
        <w:tabs>
          <w:tab w:val="left" w:pos="1320"/>
        </w:tabs>
        <w:rPr>
          <w:rFonts w:asciiTheme="majorHAnsi" w:hAnsiTheme="majorHAnsi" w:cstheme="majorHAnsi"/>
          <w:b/>
          <w:bCs/>
        </w:rPr>
      </w:pPr>
      <w:r w:rsidRPr="00690585">
        <w:rPr>
          <w:rFonts w:asciiTheme="majorHAnsi" w:hAnsiTheme="majorHAnsi" w:cstheme="majorHAnsi"/>
          <w:b/>
          <w:bCs/>
        </w:rPr>
        <w:t>3. Keeping Children Safe in Education September 202</w:t>
      </w:r>
      <w:r w:rsidR="00AE055E">
        <w:rPr>
          <w:rFonts w:asciiTheme="majorHAnsi" w:hAnsiTheme="majorHAnsi" w:cstheme="majorHAnsi"/>
          <w:b/>
          <w:bCs/>
        </w:rPr>
        <w:t>4</w:t>
      </w:r>
      <w:r w:rsidRPr="00690585">
        <w:rPr>
          <w:rFonts w:asciiTheme="majorHAnsi" w:hAnsiTheme="majorHAnsi" w:cstheme="majorHAnsi"/>
          <w:b/>
          <w:bCs/>
        </w:rPr>
        <w:t xml:space="preserve"> </w:t>
      </w:r>
    </w:p>
    <w:p w14:paraId="67959330" w14:textId="77777777" w:rsidR="00C83D3C" w:rsidRDefault="00C83D3C" w:rsidP="1A5AD753">
      <w:pPr>
        <w:tabs>
          <w:tab w:val="left" w:pos="1320"/>
        </w:tabs>
        <w:rPr>
          <w:i/>
          <w:iCs/>
        </w:rPr>
      </w:pPr>
      <w:r w:rsidRPr="00C83D3C">
        <w:rPr>
          <w:i/>
          <w:iCs/>
        </w:rPr>
        <w:t xml:space="preserve">431. As part of their whole school or college approach to safeguarding, schools and colleges should ensure that they promote an open and transparent culture in which all concerns about all adults working in or on behalf of the school or college 107 (including supply teachers, volunteers and contractors) are dealt with promptly and appropriately. </w:t>
      </w:r>
      <w:r>
        <w:rPr>
          <w:i/>
          <w:iCs/>
        </w:rPr>
        <w:br/>
      </w:r>
    </w:p>
    <w:p w14:paraId="5BC1EAE7" w14:textId="77777777" w:rsidR="00C83D3C" w:rsidRDefault="00C83D3C" w:rsidP="1A5AD753">
      <w:pPr>
        <w:tabs>
          <w:tab w:val="left" w:pos="1320"/>
        </w:tabs>
        <w:rPr>
          <w:i/>
          <w:iCs/>
        </w:rPr>
      </w:pPr>
      <w:r w:rsidRPr="00C83D3C">
        <w:rPr>
          <w:i/>
          <w:iCs/>
        </w:rPr>
        <w:t xml:space="preserve">432. Creating a culture in which all concerns about adults are shared responsibly and with the right person, recorded and dealt with appropriately, is critical. If implemented correctly, this should: </w:t>
      </w:r>
    </w:p>
    <w:p w14:paraId="51909F19" w14:textId="77777777" w:rsidR="00C83D3C" w:rsidRDefault="00C83D3C" w:rsidP="1A5AD753">
      <w:pPr>
        <w:tabs>
          <w:tab w:val="left" w:pos="1320"/>
        </w:tabs>
        <w:rPr>
          <w:i/>
          <w:iCs/>
        </w:rPr>
      </w:pPr>
      <w:r w:rsidRPr="00C83D3C">
        <w:rPr>
          <w:i/>
          <w:iCs/>
        </w:rPr>
        <w:t xml:space="preserve">• enable schools and colleges to identify inappropriate, problematic or concerning behaviour early </w:t>
      </w:r>
    </w:p>
    <w:p w14:paraId="574FC310" w14:textId="77777777" w:rsidR="00C83D3C" w:rsidRDefault="00C83D3C" w:rsidP="1A5AD753">
      <w:pPr>
        <w:tabs>
          <w:tab w:val="left" w:pos="1320"/>
        </w:tabs>
        <w:rPr>
          <w:i/>
          <w:iCs/>
        </w:rPr>
      </w:pPr>
      <w:r w:rsidRPr="00C83D3C">
        <w:rPr>
          <w:i/>
          <w:iCs/>
        </w:rPr>
        <w:t xml:space="preserve">• minimise the risk of abuse, and </w:t>
      </w:r>
    </w:p>
    <w:p w14:paraId="1FCC1FEA" w14:textId="77777777" w:rsidR="00C83D3C" w:rsidRDefault="00C83D3C" w:rsidP="1A5AD753">
      <w:pPr>
        <w:tabs>
          <w:tab w:val="left" w:pos="1320"/>
        </w:tabs>
        <w:rPr>
          <w:i/>
          <w:iCs/>
        </w:rPr>
      </w:pPr>
      <w:r w:rsidRPr="00C83D3C">
        <w:rPr>
          <w:i/>
          <w:iCs/>
        </w:rPr>
        <w:t>• ensure that adults working in or on behalf of the school or college are clear about professional boundaries and act within these boundaries, and in accordance with the ethos and values of the institution.</w:t>
      </w:r>
    </w:p>
    <w:p w14:paraId="3ACDB72B" w14:textId="29FB111C" w:rsidR="0086177B" w:rsidRPr="0086177B" w:rsidRDefault="0086177B" w:rsidP="1A5AD753">
      <w:pPr>
        <w:tabs>
          <w:tab w:val="left" w:pos="1320"/>
        </w:tabs>
        <w:rPr>
          <w:b/>
          <w:bCs/>
        </w:rPr>
      </w:pPr>
      <w:r w:rsidRPr="0086177B">
        <w:rPr>
          <w:b/>
          <w:bCs/>
        </w:rPr>
        <w:t xml:space="preserve">What is a low-level concern? </w:t>
      </w:r>
    </w:p>
    <w:p w14:paraId="329CC9C1" w14:textId="77777777" w:rsidR="004F4E5B" w:rsidRDefault="004F4E5B" w:rsidP="1A5AD753">
      <w:pPr>
        <w:tabs>
          <w:tab w:val="left" w:pos="1320"/>
        </w:tabs>
        <w:rPr>
          <w:i/>
          <w:iCs/>
        </w:rPr>
      </w:pPr>
      <w:r w:rsidRPr="004F4E5B">
        <w:rPr>
          <w:i/>
          <w:iCs/>
        </w:rPr>
        <w:t xml:space="preserve">433. 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20D8A74A" w14:textId="77777777" w:rsidR="004F4E5B" w:rsidRDefault="004F4E5B" w:rsidP="1A5AD753">
      <w:pPr>
        <w:tabs>
          <w:tab w:val="left" w:pos="1320"/>
        </w:tabs>
        <w:rPr>
          <w:i/>
          <w:iCs/>
        </w:rPr>
      </w:pPr>
      <w:r w:rsidRPr="004F4E5B">
        <w:rPr>
          <w:i/>
          <w:iCs/>
        </w:rPr>
        <w:t xml:space="preserve">• is inconsistent with the staff code of conduct, including inappropriate conduct outside of work, and </w:t>
      </w:r>
    </w:p>
    <w:p w14:paraId="53C49DB4" w14:textId="77777777" w:rsidR="004F4E5B" w:rsidRDefault="004F4E5B" w:rsidP="1A5AD753">
      <w:pPr>
        <w:tabs>
          <w:tab w:val="left" w:pos="1320"/>
        </w:tabs>
        <w:rPr>
          <w:i/>
          <w:iCs/>
        </w:rPr>
      </w:pPr>
      <w:r w:rsidRPr="004F4E5B">
        <w:rPr>
          <w:i/>
          <w:iCs/>
        </w:rPr>
        <w:t xml:space="preserve">• does not meet the harm threshold or is otherwise not serious enough to consider a referral to the LADO. Examples of such behaviour could include, but are not limited to: </w:t>
      </w:r>
    </w:p>
    <w:p w14:paraId="70AF060B" w14:textId="77777777" w:rsidR="004F4E5B" w:rsidRDefault="004F4E5B" w:rsidP="1A5AD753">
      <w:pPr>
        <w:tabs>
          <w:tab w:val="left" w:pos="1320"/>
        </w:tabs>
        <w:rPr>
          <w:i/>
          <w:iCs/>
        </w:rPr>
      </w:pPr>
      <w:r w:rsidRPr="004F4E5B">
        <w:rPr>
          <w:i/>
          <w:iCs/>
        </w:rPr>
        <w:lastRenderedPageBreak/>
        <w:t xml:space="preserve">• being over friendly with children </w:t>
      </w:r>
    </w:p>
    <w:p w14:paraId="473D9657" w14:textId="77777777" w:rsidR="004F4E5B" w:rsidRDefault="004F4E5B" w:rsidP="1A5AD753">
      <w:pPr>
        <w:tabs>
          <w:tab w:val="left" w:pos="1320"/>
        </w:tabs>
        <w:rPr>
          <w:i/>
          <w:iCs/>
        </w:rPr>
      </w:pPr>
      <w:r w:rsidRPr="004F4E5B">
        <w:rPr>
          <w:i/>
          <w:iCs/>
        </w:rPr>
        <w:t xml:space="preserve">• having favourites </w:t>
      </w:r>
    </w:p>
    <w:p w14:paraId="1C6FC2AA" w14:textId="77777777" w:rsidR="004F4E5B" w:rsidRDefault="004F4E5B" w:rsidP="1A5AD753">
      <w:pPr>
        <w:tabs>
          <w:tab w:val="left" w:pos="1320"/>
        </w:tabs>
        <w:rPr>
          <w:i/>
          <w:iCs/>
        </w:rPr>
      </w:pPr>
      <w:r w:rsidRPr="004F4E5B">
        <w:rPr>
          <w:i/>
          <w:iCs/>
        </w:rPr>
        <w:t xml:space="preserve">• taking photographs of children on their mobile phone, contrary to school policy </w:t>
      </w:r>
    </w:p>
    <w:p w14:paraId="3B3EA50F" w14:textId="77777777" w:rsidR="004F4E5B" w:rsidRDefault="004F4E5B" w:rsidP="1A5AD753">
      <w:pPr>
        <w:tabs>
          <w:tab w:val="left" w:pos="1320"/>
        </w:tabs>
        <w:rPr>
          <w:i/>
          <w:iCs/>
        </w:rPr>
      </w:pPr>
      <w:r w:rsidRPr="004F4E5B">
        <w:rPr>
          <w:i/>
          <w:iCs/>
        </w:rPr>
        <w:t xml:space="preserve">• engaging with a child on a one-to-one basis in a secluded area or behind a closed door, or </w:t>
      </w:r>
    </w:p>
    <w:p w14:paraId="0A1FC385" w14:textId="77777777" w:rsidR="004F4E5B" w:rsidRDefault="004F4E5B" w:rsidP="1A5AD753">
      <w:pPr>
        <w:tabs>
          <w:tab w:val="left" w:pos="1320"/>
        </w:tabs>
        <w:rPr>
          <w:i/>
          <w:iCs/>
        </w:rPr>
      </w:pPr>
      <w:r w:rsidRPr="004F4E5B">
        <w:rPr>
          <w:i/>
          <w:iCs/>
        </w:rPr>
        <w:t>• humiliating children</w:t>
      </w:r>
    </w:p>
    <w:p w14:paraId="666E1D29" w14:textId="77777777" w:rsidR="00BC14E9" w:rsidRDefault="00BC14E9" w:rsidP="1A5AD753">
      <w:pPr>
        <w:tabs>
          <w:tab w:val="left" w:pos="1320"/>
        </w:tabs>
        <w:rPr>
          <w:i/>
          <w:iCs/>
        </w:rPr>
      </w:pPr>
      <w:r w:rsidRPr="00BC14E9">
        <w:rPr>
          <w:i/>
          <w:iCs/>
        </w:rPr>
        <w:t xml:space="preserve">434. Such behaviour can exist on a wide spectrum, from the inadvertent or thoughtless, or behaviour that may look to be inappropriate, but might not be in specific circumstances, through to that which is ultimately intended to enable abuse. </w:t>
      </w:r>
    </w:p>
    <w:p w14:paraId="1FB7B0EB" w14:textId="77777777" w:rsidR="00BC14E9" w:rsidRDefault="00BC14E9" w:rsidP="1A5AD753">
      <w:pPr>
        <w:tabs>
          <w:tab w:val="left" w:pos="1320"/>
        </w:tabs>
        <w:rPr>
          <w:i/>
          <w:iCs/>
        </w:rPr>
      </w:pPr>
      <w:r w:rsidRPr="00BC14E9">
        <w:rPr>
          <w:i/>
          <w:iCs/>
        </w:rPr>
        <w:t xml:space="preserve">435. Low-level concerns may arise in several ways and from a number of sources. For example: suspicion; complaint; or disclosure made by a child, parent 108 or other adult within or outside of the organisation; or as a result of vetting checks undertaken. </w:t>
      </w:r>
    </w:p>
    <w:p w14:paraId="3BCF05F3" w14:textId="296195AC" w:rsidR="0086177B" w:rsidRPr="0086177B" w:rsidRDefault="00BC14E9" w:rsidP="1A5AD753">
      <w:pPr>
        <w:tabs>
          <w:tab w:val="left" w:pos="1320"/>
        </w:tabs>
        <w:rPr>
          <w:i/>
          <w:iCs/>
        </w:rPr>
      </w:pPr>
      <w:r w:rsidRPr="00BC14E9">
        <w:rPr>
          <w:i/>
          <w:iCs/>
        </w:rPr>
        <w:t>436. It is crucial that all low-level concerns are shared responsibly with the right person and recorded and dealt with appropriately. Ensuring they are dealt with effectively should also protect those working in or on behalf of schools and colleges from becoming the subject of potential false low-level concerns or misunderstandings</w:t>
      </w:r>
      <w:r w:rsidR="0086177B" w:rsidRPr="0086177B">
        <w:rPr>
          <w:i/>
          <w:iCs/>
        </w:rPr>
        <w:t xml:space="preserve">428. Such behaviour can exist on a wide spectrum, from the inadvertent or thoughtless, or behaviour that may look to be inappropriate, but might not be in specific circumstances, through to that which is ultimately intended to enable abuse. </w:t>
      </w:r>
    </w:p>
    <w:p w14:paraId="5DA83FF9" w14:textId="77777777" w:rsidR="00975890" w:rsidRDefault="00975890" w:rsidP="1A5AD753">
      <w:pPr>
        <w:tabs>
          <w:tab w:val="left" w:pos="1320"/>
        </w:tabs>
        <w:rPr>
          <w:rFonts w:asciiTheme="majorHAnsi" w:hAnsiTheme="majorHAnsi" w:cstheme="majorHAnsi"/>
          <w:i/>
          <w:iCs/>
        </w:rPr>
      </w:pPr>
    </w:p>
    <w:p w14:paraId="2EAE53D8" w14:textId="77777777" w:rsidR="00975890" w:rsidRDefault="00975890" w:rsidP="1A5AD753">
      <w:pPr>
        <w:tabs>
          <w:tab w:val="left" w:pos="1320"/>
        </w:tabs>
        <w:rPr>
          <w:rFonts w:asciiTheme="majorHAnsi" w:hAnsiTheme="majorHAnsi" w:cstheme="majorHAnsi"/>
          <w:i/>
          <w:iCs/>
        </w:rPr>
      </w:pPr>
    </w:p>
    <w:p w14:paraId="75BA655D" w14:textId="77777777" w:rsidR="00975890" w:rsidRDefault="00975890" w:rsidP="1A5AD753">
      <w:pPr>
        <w:tabs>
          <w:tab w:val="left" w:pos="1320"/>
        </w:tabs>
        <w:rPr>
          <w:rFonts w:asciiTheme="majorHAnsi" w:hAnsiTheme="majorHAnsi" w:cstheme="majorHAnsi"/>
          <w:i/>
          <w:iCs/>
        </w:rPr>
      </w:pPr>
    </w:p>
    <w:p w14:paraId="57F8B755" w14:textId="77777777" w:rsidR="00975890" w:rsidRDefault="00975890" w:rsidP="1A5AD753">
      <w:pPr>
        <w:tabs>
          <w:tab w:val="left" w:pos="1320"/>
        </w:tabs>
        <w:rPr>
          <w:rFonts w:asciiTheme="majorHAnsi" w:hAnsiTheme="majorHAnsi" w:cstheme="majorHAnsi"/>
          <w:i/>
          <w:iCs/>
        </w:rPr>
      </w:pPr>
    </w:p>
    <w:p w14:paraId="7B036709" w14:textId="77777777" w:rsidR="00975890" w:rsidRDefault="00975890" w:rsidP="1A5AD753">
      <w:pPr>
        <w:tabs>
          <w:tab w:val="left" w:pos="1320"/>
        </w:tabs>
        <w:rPr>
          <w:rFonts w:asciiTheme="majorHAnsi" w:hAnsiTheme="majorHAnsi" w:cstheme="majorHAnsi"/>
          <w:i/>
          <w:iCs/>
        </w:rPr>
      </w:pPr>
    </w:p>
    <w:p w14:paraId="03EB9491" w14:textId="77777777" w:rsidR="00975890" w:rsidRDefault="00975890" w:rsidP="1A5AD753">
      <w:pPr>
        <w:tabs>
          <w:tab w:val="left" w:pos="1320"/>
        </w:tabs>
        <w:rPr>
          <w:rFonts w:asciiTheme="majorHAnsi" w:hAnsiTheme="majorHAnsi" w:cstheme="majorHAnsi"/>
          <w:i/>
          <w:iCs/>
        </w:rPr>
      </w:pPr>
    </w:p>
    <w:p w14:paraId="00B361DE" w14:textId="77777777" w:rsidR="00975890" w:rsidRDefault="00975890" w:rsidP="1A5AD753">
      <w:pPr>
        <w:tabs>
          <w:tab w:val="left" w:pos="1320"/>
        </w:tabs>
        <w:rPr>
          <w:rFonts w:asciiTheme="majorHAnsi" w:hAnsiTheme="majorHAnsi" w:cstheme="majorHAnsi"/>
          <w:i/>
          <w:iCs/>
        </w:rPr>
      </w:pPr>
    </w:p>
    <w:p w14:paraId="20ECF8CC" w14:textId="77777777" w:rsidR="00C35A9D" w:rsidRDefault="00C35A9D" w:rsidP="1A5AD753">
      <w:pPr>
        <w:tabs>
          <w:tab w:val="left" w:pos="1320"/>
        </w:tabs>
        <w:rPr>
          <w:rFonts w:asciiTheme="majorHAnsi" w:hAnsiTheme="majorHAnsi" w:cstheme="majorHAnsi"/>
          <w:i/>
          <w:iCs/>
        </w:rPr>
      </w:pPr>
    </w:p>
    <w:p w14:paraId="3E79100C" w14:textId="77777777" w:rsidR="00C35A9D" w:rsidRDefault="00C35A9D" w:rsidP="1A5AD753">
      <w:pPr>
        <w:tabs>
          <w:tab w:val="left" w:pos="1320"/>
        </w:tabs>
        <w:rPr>
          <w:rFonts w:asciiTheme="majorHAnsi" w:hAnsiTheme="majorHAnsi" w:cstheme="majorHAnsi"/>
          <w:i/>
          <w:iCs/>
        </w:rPr>
      </w:pPr>
    </w:p>
    <w:p w14:paraId="7AD129B8" w14:textId="77777777" w:rsidR="00C35A9D" w:rsidRDefault="00C35A9D" w:rsidP="1A5AD753">
      <w:pPr>
        <w:tabs>
          <w:tab w:val="left" w:pos="1320"/>
        </w:tabs>
        <w:rPr>
          <w:rFonts w:asciiTheme="majorHAnsi" w:hAnsiTheme="majorHAnsi" w:cstheme="majorHAnsi"/>
          <w:i/>
          <w:iCs/>
        </w:rPr>
      </w:pPr>
    </w:p>
    <w:p w14:paraId="70C2C32B" w14:textId="77777777" w:rsidR="00C35A9D" w:rsidRDefault="00C35A9D" w:rsidP="1A5AD753">
      <w:pPr>
        <w:tabs>
          <w:tab w:val="left" w:pos="1320"/>
        </w:tabs>
        <w:rPr>
          <w:rFonts w:asciiTheme="majorHAnsi" w:hAnsiTheme="majorHAnsi" w:cstheme="majorHAnsi"/>
          <w:i/>
          <w:iCs/>
        </w:rPr>
      </w:pPr>
    </w:p>
    <w:p w14:paraId="215DD593" w14:textId="77777777" w:rsidR="00C35A9D" w:rsidRDefault="00C35A9D" w:rsidP="1A5AD753">
      <w:pPr>
        <w:tabs>
          <w:tab w:val="left" w:pos="1320"/>
        </w:tabs>
        <w:rPr>
          <w:rFonts w:asciiTheme="majorHAnsi" w:hAnsiTheme="majorHAnsi" w:cstheme="majorHAnsi"/>
          <w:i/>
          <w:iCs/>
        </w:rPr>
      </w:pPr>
    </w:p>
    <w:p w14:paraId="0557B5C1" w14:textId="77777777" w:rsidR="00C35A9D" w:rsidRDefault="00C35A9D" w:rsidP="1A5AD753">
      <w:pPr>
        <w:tabs>
          <w:tab w:val="left" w:pos="1320"/>
        </w:tabs>
        <w:rPr>
          <w:rFonts w:asciiTheme="majorHAnsi" w:hAnsiTheme="majorHAnsi" w:cstheme="majorHAnsi"/>
          <w:i/>
          <w:iCs/>
        </w:rPr>
      </w:pPr>
    </w:p>
    <w:p w14:paraId="257F8557" w14:textId="77777777" w:rsidR="00C35A9D" w:rsidRDefault="00C35A9D" w:rsidP="1A5AD753">
      <w:pPr>
        <w:tabs>
          <w:tab w:val="left" w:pos="1320"/>
        </w:tabs>
        <w:rPr>
          <w:rFonts w:asciiTheme="majorHAnsi" w:hAnsiTheme="majorHAnsi" w:cstheme="majorHAnsi"/>
          <w:i/>
          <w:iCs/>
        </w:rPr>
      </w:pPr>
    </w:p>
    <w:p w14:paraId="16F60B3C" w14:textId="77777777" w:rsidR="00C35A9D" w:rsidRDefault="00C35A9D" w:rsidP="1A5AD753">
      <w:pPr>
        <w:tabs>
          <w:tab w:val="left" w:pos="1320"/>
        </w:tabs>
        <w:rPr>
          <w:rFonts w:asciiTheme="majorHAnsi" w:hAnsiTheme="majorHAnsi" w:cstheme="majorHAnsi"/>
          <w:i/>
          <w:iCs/>
        </w:rPr>
      </w:pPr>
    </w:p>
    <w:p w14:paraId="0E18ED42" w14:textId="77777777" w:rsidR="00C35A9D" w:rsidRPr="00690585" w:rsidRDefault="00C35A9D" w:rsidP="1A5AD753">
      <w:pPr>
        <w:tabs>
          <w:tab w:val="left" w:pos="1320"/>
        </w:tabs>
        <w:rPr>
          <w:rFonts w:asciiTheme="majorHAnsi" w:hAnsiTheme="majorHAnsi" w:cstheme="majorHAnsi"/>
          <w:i/>
          <w:iCs/>
        </w:rPr>
      </w:pPr>
    </w:p>
    <w:p w14:paraId="56E3F55F" w14:textId="002E9BD2" w:rsidR="003A6661" w:rsidRPr="00690585" w:rsidRDefault="153B1A2E" w:rsidP="1A5AD753">
      <w:pPr>
        <w:tabs>
          <w:tab w:val="left" w:pos="1320"/>
        </w:tabs>
        <w:rPr>
          <w:rFonts w:asciiTheme="majorHAnsi" w:hAnsiTheme="majorHAnsi" w:cstheme="majorHAnsi"/>
        </w:rPr>
      </w:pPr>
      <w:r w:rsidRPr="00690585">
        <w:rPr>
          <w:rFonts w:asciiTheme="majorHAnsi" w:hAnsiTheme="majorHAnsi" w:cstheme="majorHAnsi"/>
          <w:b/>
          <w:bCs/>
        </w:rPr>
        <w:t>4. Clarity around Allegation vs Low-Level Concern vs Appropriate Conduct</w:t>
      </w:r>
      <w:r w:rsidRPr="00690585">
        <w:rPr>
          <w:rFonts w:asciiTheme="majorHAnsi" w:hAnsiTheme="majorHAnsi" w:cstheme="majorHAnsi"/>
        </w:rPr>
        <w:t xml:space="preserve"> </w:t>
      </w:r>
    </w:p>
    <w:p w14:paraId="4D10FB54" w14:textId="03CA3A63" w:rsidR="003A6661" w:rsidRPr="00690585" w:rsidRDefault="00002A03" w:rsidP="005E5B96">
      <w:pPr>
        <w:tabs>
          <w:tab w:val="left" w:pos="1320"/>
        </w:tabs>
        <w:rPr>
          <w:rFonts w:asciiTheme="majorHAnsi" w:hAnsiTheme="majorHAnsi" w:cstheme="majorHAnsi"/>
        </w:rPr>
      </w:pPr>
      <w:r w:rsidRPr="00690585">
        <w:rPr>
          <w:rFonts w:asciiTheme="majorHAnsi" w:hAnsiTheme="majorHAnsi" w:cstheme="majorHAnsi"/>
          <w:noProof/>
        </w:rPr>
        <mc:AlternateContent>
          <mc:Choice Requires="wps">
            <w:drawing>
              <wp:anchor distT="45720" distB="45720" distL="114300" distR="114300" simplePos="0" relativeHeight="251656704" behindDoc="0" locked="0" layoutInCell="1" allowOverlap="1" wp14:anchorId="037AE141" wp14:editId="44F37FF2">
                <wp:simplePos x="0" y="0"/>
                <wp:positionH relativeFrom="column">
                  <wp:posOffset>-3175</wp:posOffset>
                </wp:positionH>
                <wp:positionV relativeFrom="paragraph">
                  <wp:posOffset>-635</wp:posOffset>
                </wp:positionV>
                <wp:extent cx="6209030" cy="1404620"/>
                <wp:effectExtent l="0" t="0" r="2032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404620"/>
                        </a:xfrm>
                        <a:prstGeom prst="rect">
                          <a:avLst/>
                        </a:prstGeom>
                        <a:solidFill>
                          <a:srgbClr val="FF0000"/>
                        </a:solidFill>
                        <a:ln w="9525">
                          <a:solidFill>
                            <a:srgbClr val="000000"/>
                          </a:solidFill>
                          <a:miter lim="800000"/>
                          <a:headEnd/>
                          <a:tailEnd/>
                        </a:ln>
                      </wps:spPr>
                      <wps:txbx>
                        <w:txbxContent>
                          <w:p w14:paraId="4BE50DD9" w14:textId="3FBE719A" w:rsidR="00604870" w:rsidRPr="00FD7D09" w:rsidRDefault="00604870">
                            <w:pPr>
                              <w:rPr>
                                <w:b/>
                                <w:bCs/>
                                <w:color w:val="E9E5DC" w:themeColor="background2"/>
                              </w:rPr>
                            </w:pPr>
                            <w:r w:rsidRPr="00FD7D09">
                              <w:rPr>
                                <w:b/>
                                <w:bCs/>
                                <w:color w:val="E9E5DC" w:themeColor="background2"/>
                              </w:rPr>
                              <w:t>Allegation</w:t>
                            </w:r>
                          </w:p>
                          <w:p w14:paraId="3EC1C091" w14:textId="5F519E1F" w:rsidR="00604870" w:rsidRPr="00FD7D09" w:rsidRDefault="00604870">
                            <w:pPr>
                              <w:rPr>
                                <w:b/>
                                <w:bCs/>
                                <w:color w:val="E9E5DC" w:themeColor="background2"/>
                              </w:rPr>
                            </w:pPr>
                            <w:r w:rsidRPr="00FD7D09">
                              <w:rPr>
                                <w:b/>
                                <w:bCs/>
                                <w:color w:val="E9E5DC" w:themeColor="background2"/>
                              </w:rPr>
                              <w:t>Behaviour which indicates</w:t>
                            </w:r>
                            <w:r w:rsidR="00530731" w:rsidRPr="00FD7D09">
                              <w:rPr>
                                <w:b/>
                                <w:bCs/>
                                <w:color w:val="E9E5DC" w:themeColor="background2"/>
                              </w:rPr>
                              <w:t xml:space="preserve"> that an adult who works with children has:</w:t>
                            </w:r>
                          </w:p>
                          <w:p w14:paraId="779477DB" w14:textId="59DF7660" w:rsidR="00530731" w:rsidRPr="00FD7D09" w:rsidRDefault="00530731" w:rsidP="00530731">
                            <w:pPr>
                              <w:pStyle w:val="ListParagraph"/>
                              <w:numPr>
                                <w:ilvl w:val="0"/>
                                <w:numId w:val="49"/>
                              </w:numPr>
                              <w:rPr>
                                <w:b/>
                                <w:bCs/>
                                <w:color w:val="E9E5DC" w:themeColor="background2"/>
                              </w:rPr>
                            </w:pPr>
                            <w:r w:rsidRPr="00FD7D09">
                              <w:rPr>
                                <w:b/>
                                <w:bCs/>
                                <w:color w:val="E9E5DC" w:themeColor="background2"/>
                              </w:rPr>
                              <w:t>Behaved in a way that has harmed a child</w:t>
                            </w:r>
                            <w:r w:rsidR="00452468" w:rsidRPr="00FD7D09">
                              <w:rPr>
                                <w:b/>
                                <w:bCs/>
                                <w:color w:val="E9E5DC" w:themeColor="background2"/>
                              </w:rPr>
                              <w:t>, or may have harmed a child</w:t>
                            </w:r>
                          </w:p>
                          <w:p w14:paraId="16CE0A64" w14:textId="6DA99A6E" w:rsidR="00452468" w:rsidRPr="00FD7D09" w:rsidRDefault="00452468" w:rsidP="00530731">
                            <w:pPr>
                              <w:pStyle w:val="ListParagraph"/>
                              <w:numPr>
                                <w:ilvl w:val="0"/>
                                <w:numId w:val="49"/>
                              </w:numPr>
                              <w:rPr>
                                <w:b/>
                                <w:bCs/>
                                <w:color w:val="E9E5DC" w:themeColor="background2"/>
                              </w:rPr>
                            </w:pPr>
                            <w:r w:rsidRPr="00FD7D09">
                              <w:rPr>
                                <w:b/>
                                <w:bCs/>
                                <w:color w:val="E9E5DC" w:themeColor="background2"/>
                              </w:rPr>
                              <w:t>Possibly committed a criminal offence against or related to a child.</w:t>
                            </w:r>
                          </w:p>
                          <w:p w14:paraId="092D341E" w14:textId="1782C43C" w:rsidR="00452468" w:rsidRPr="00FD7D09" w:rsidRDefault="00C930F6" w:rsidP="00530731">
                            <w:pPr>
                              <w:pStyle w:val="ListParagraph"/>
                              <w:numPr>
                                <w:ilvl w:val="0"/>
                                <w:numId w:val="49"/>
                              </w:numPr>
                              <w:rPr>
                                <w:b/>
                                <w:bCs/>
                                <w:color w:val="E9E5DC" w:themeColor="background2"/>
                              </w:rPr>
                            </w:pPr>
                            <w:r w:rsidRPr="00FD7D09">
                              <w:rPr>
                                <w:b/>
                                <w:bCs/>
                                <w:color w:val="E9E5DC" w:themeColor="background2"/>
                              </w:rPr>
                              <w:t>B</w:t>
                            </w:r>
                            <w:r w:rsidR="00452468" w:rsidRPr="00FD7D09">
                              <w:rPr>
                                <w:b/>
                                <w:bCs/>
                                <w:color w:val="E9E5DC" w:themeColor="background2"/>
                              </w:rPr>
                              <w:t>ehave</w:t>
                            </w:r>
                            <w:r w:rsidRPr="00FD7D09">
                              <w:rPr>
                                <w:b/>
                                <w:bCs/>
                                <w:color w:val="E9E5DC" w:themeColor="background2"/>
                              </w:rPr>
                              <w:t xml:space="preserve">d towards a child or children in a way that indicates they may pose a </w:t>
                            </w:r>
                            <w:proofErr w:type="spellStart"/>
                            <w:r w:rsidRPr="00FD7D09">
                              <w:rPr>
                                <w:b/>
                                <w:bCs/>
                                <w:color w:val="E9E5DC" w:themeColor="background2"/>
                              </w:rPr>
                              <w:t>rick</w:t>
                            </w:r>
                            <w:proofErr w:type="spellEnd"/>
                            <w:r w:rsidRPr="00FD7D09">
                              <w:rPr>
                                <w:b/>
                                <w:bCs/>
                                <w:color w:val="E9E5DC" w:themeColor="background2"/>
                              </w:rPr>
                              <w:t xml:space="preserve"> of harm to children.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7AE141" id="_x0000_t202" coordsize="21600,21600" o:spt="202" path="m,l,21600r21600,l21600,xe">
                <v:stroke joinstyle="miter"/>
                <v:path gradientshapeok="t" o:connecttype="rect"/>
              </v:shapetype>
              <v:shape id="_x0000_s1026" type="#_x0000_t202" style="position:absolute;margin-left:-.25pt;margin-top:-.05pt;width:488.9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" fillcolor="red">
                <v:textbox style="mso-fit-shape-to-text:t">
                  <w:txbxContent>
                    <w:p w14:paraId="4BE50DD9" w14:textId="3FBE719A" w:rsidR="00604870" w:rsidRPr="00FD7D09" w:rsidRDefault="00604870">
                      <w:pPr>
                        <w:rPr>
                          <w:b/>
                          <w:bCs/>
                          <w:color w:val="E9E5DC" w:themeColor="background2"/>
                        </w:rPr>
                      </w:pPr>
                      <w:r w:rsidRPr="00FD7D09">
                        <w:rPr>
                          <w:b/>
                          <w:bCs/>
                          <w:color w:val="E9E5DC" w:themeColor="background2"/>
                        </w:rPr>
                        <w:t>Allegation</w:t>
                      </w:r>
                    </w:p>
                    <w:p w14:paraId="3EC1C091" w14:textId="5F519E1F" w:rsidR="00604870" w:rsidRPr="00FD7D09" w:rsidRDefault="00604870">
                      <w:pPr>
                        <w:rPr>
                          <w:b/>
                          <w:bCs/>
                          <w:color w:val="E9E5DC" w:themeColor="background2"/>
                        </w:rPr>
                      </w:pPr>
                      <w:r w:rsidRPr="00FD7D09">
                        <w:rPr>
                          <w:b/>
                          <w:bCs/>
                          <w:color w:val="E9E5DC" w:themeColor="background2"/>
                        </w:rPr>
                        <w:t>Behaviour which indicates</w:t>
                      </w:r>
                      <w:r w:rsidR="00530731" w:rsidRPr="00FD7D09">
                        <w:rPr>
                          <w:b/>
                          <w:bCs/>
                          <w:color w:val="E9E5DC" w:themeColor="background2"/>
                        </w:rPr>
                        <w:t xml:space="preserve"> that an adult who works with children has:</w:t>
                      </w:r>
                    </w:p>
                    <w:p w14:paraId="779477DB" w14:textId="59DF7660" w:rsidR="00530731" w:rsidRPr="00FD7D09" w:rsidRDefault="00530731" w:rsidP="00530731">
                      <w:pPr>
                        <w:pStyle w:val="ListParagraph"/>
                        <w:numPr>
                          <w:ilvl w:val="0"/>
                          <w:numId w:val="49"/>
                        </w:numPr>
                        <w:rPr>
                          <w:b/>
                          <w:bCs/>
                          <w:color w:val="E9E5DC" w:themeColor="background2"/>
                        </w:rPr>
                      </w:pPr>
                      <w:r w:rsidRPr="00FD7D09">
                        <w:rPr>
                          <w:b/>
                          <w:bCs/>
                          <w:color w:val="E9E5DC" w:themeColor="background2"/>
                        </w:rPr>
                        <w:t>Behaved in a way that has harmed a child</w:t>
                      </w:r>
                      <w:r w:rsidR="00452468" w:rsidRPr="00FD7D09">
                        <w:rPr>
                          <w:b/>
                          <w:bCs/>
                          <w:color w:val="E9E5DC" w:themeColor="background2"/>
                        </w:rPr>
                        <w:t>, or may have harmed a child</w:t>
                      </w:r>
                    </w:p>
                    <w:p w14:paraId="16CE0A64" w14:textId="6DA99A6E" w:rsidR="00452468" w:rsidRPr="00FD7D09" w:rsidRDefault="00452468" w:rsidP="00530731">
                      <w:pPr>
                        <w:pStyle w:val="ListParagraph"/>
                        <w:numPr>
                          <w:ilvl w:val="0"/>
                          <w:numId w:val="49"/>
                        </w:numPr>
                        <w:rPr>
                          <w:b/>
                          <w:bCs/>
                          <w:color w:val="E9E5DC" w:themeColor="background2"/>
                        </w:rPr>
                      </w:pPr>
                      <w:r w:rsidRPr="00FD7D09">
                        <w:rPr>
                          <w:b/>
                          <w:bCs/>
                          <w:color w:val="E9E5DC" w:themeColor="background2"/>
                        </w:rPr>
                        <w:t>Possibly committed a criminal offence against or related to a child.</w:t>
                      </w:r>
                    </w:p>
                    <w:p w14:paraId="092D341E" w14:textId="1782C43C" w:rsidR="00452468" w:rsidRPr="00FD7D09" w:rsidRDefault="00C930F6" w:rsidP="00530731">
                      <w:pPr>
                        <w:pStyle w:val="ListParagraph"/>
                        <w:numPr>
                          <w:ilvl w:val="0"/>
                          <w:numId w:val="49"/>
                        </w:numPr>
                        <w:rPr>
                          <w:b/>
                          <w:bCs/>
                          <w:color w:val="E9E5DC" w:themeColor="background2"/>
                        </w:rPr>
                      </w:pPr>
                      <w:r w:rsidRPr="00FD7D09">
                        <w:rPr>
                          <w:b/>
                          <w:bCs/>
                          <w:color w:val="E9E5DC" w:themeColor="background2"/>
                        </w:rPr>
                        <w:t>B</w:t>
                      </w:r>
                      <w:r w:rsidR="00452468" w:rsidRPr="00FD7D09">
                        <w:rPr>
                          <w:b/>
                          <w:bCs/>
                          <w:color w:val="E9E5DC" w:themeColor="background2"/>
                        </w:rPr>
                        <w:t>ehave</w:t>
                      </w:r>
                      <w:r w:rsidRPr="00FD7D09">
                        <w:rPr>
                          <w:b/>
                          <w:bCs/>
                          <w:color w:val="E9E5DC" w:themeColor="background2"/>
                        </w:rPr>
                        <w:t xml:space="preserve">d towards a child or children in a way that indicates they may pose a </w:t>
                      </w:r>
                      <w:proofErr w:type="spellStart"/>
                      <w:r w:rsidRPr="00FD7D09">
                        <w:rPr>
                          <w:b/>
                          <w:bCs/>
                          <w:color w:val="E9E5DC" w:themeColor="background2"/>
                        </w:rPr>
                        <w:t>rick</w:t>
                      </w:r>
                      <w:proofErr w:type="spellEnd"/>
                      <w:r w:rsidRPr="00FD7D09">
                        <w:rPr>
                          <w:b/>
                          <w:bCs/>
                          <w:color w:val="E9E5DC" w:themeColor="background2"/>
                        </w:rPr>
                        <w:t xml:space="preserve"> of harm to children.</w:t>
                      </w:r>
                    </w:p>
                  </w:txbxContent>
                </v:textbox>
                <w10:wrap type="square"/>
              </v:shape>
            </w:pict>
          </mc:Fallback>
        </mc:AlternateContent>
      </w:r>
    </w:p>
    <w:p w14:paraId="09269F8D" w14:textId="288E1B77" w:rsidR="003A6661" w:rsidRPr="00690585" w:rsidRDefault="003A6661" w:rsidP="005E5B96">
      <w:pPr>
        <w:tabs>
          <w:tab w:val="left" w:pos="1320"/>
        </w:tabs>
        <w:rPr>
          <w:rFonts w:asciiTheme="majorHAnsi" w:hAnsiTheme="majorHAnsi" w:cstheme="majorHAnsi"/>
        </w:rPr>
      </w:pPr>
    </w:p>
    <w:p w14:paraId="0692497F" w14:textId="0D585C47" w:rsidR="00604870" w:rsidRPr="00690585" w:rsidRDefault="00604870" w:rsidP="005E5B96">
      <w:pPr>
        <w:tabs>
          <w:tab w:val="left" w:pos="1320"/>
        </w:tabs>
        <w:rPr>
          <w:rFonts w:asciiTheme="majorHAnsi" w:hAnsiTheme="majorHAnsi" w:cstheme="majorHAnsi"/>
        </w:rPr>
      </w:pPr>
    </w:p>
    <w:p w14:paraId="6F6120DB" w14:textId="0E32EDBD" w:rsidR="00BA2691" w:rsidRPr="00690585" w:rsidRDefault="00B24583" w:rsidP="005E5B96">
      <w:pPr>
        <w:tabs>
          <w:tab w:val="left" w:pos="1320"/>
        </w:tabs>
        <w:rPr>
          <w:rFonts w:asciiTheme="majorHAnsi" w:hAnsiTheme="majorHAnsi" w:cstheme="majorHAnsi"/>
          <w:b/>
          <w:bCs/>
        </w:rPr>
      </w:pPr>
      <w:r w:rsidRPr="00690585">
        <w:rPr>
          <w:rFonts w:asciiTheme="majorHAnsi" w:hAnsiTheme="majorHAnsi" w:cstheme="majorHAnsi"/>
          <w:noProof/>
        </w:rPr>
        <mc:AlternateContent>
          <mc:Choice Requires="wps">
            <w:drawing>
              <wp:anchor distT="45720" distB="45720" distL="114300" distR="114300" simplePos="0" relativeHeight="251658752" behindDoc="0" locked="0" layoutInCell="1" allowOverlap="1" wp14:anchorId="6FF2A510" wp14:editId="51C1C974">
                <wp:simplePos x="0" y="0"/>
                <wp:positionH relativeFrom="column">
                  <wp:posOffset>-3175</wp:posOffset>
                </wp:positionH>
                <wp:positionV relativeFrom="paragraph">
                  <wp:posOffset>2398395</wp:posOffset>
                </wp:positionV>
                <wp:extent cx="6247130" cy="1404620"/>
                <wp:effectExtent l="0" t="0" r="2032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1404620"/>
                        </a:xfrm>
                        <a:prstGeom prst="rect">
                          <a:avLst/>
                        </a:prstGeom>
                        <a:solidFill>
                          <a:srgbClr val="00B050"/>
                        </a:solidFill>
                        <a:ln w="9525">
                          <a:solidFill>
                            <a:srgbClr val="000000"/>
                          </a:solidFill>
                          <a:miter lim="800000"/>
                          <a:headEnd/>
                          <a:tailEnd/>
                        </a:ln>
                      </wps:spPr>
                      <wps:txbx>
                        <w:txbxContent>
                          <w:p w14:paraId="09FFBB49" w14:textId="5E91FA5B" w:rsidR="009E01A0" w:rsidRPr="00FD7D09" w:rsidRDefault="009E01A0" w:rsidP="009E01A0">
                            <w:pPr>
                              <w:rPr>
                                <w:b/>
                                <w:bCs/>
                                <w:color w:val="E9E5DC" w:themeColor="background2"/>
                              </w:rPr>
                            </w:pPr>
                            <w:r w:rsidRPr="00FD7D09">
                              <w:rPr>
                                <w:b/>
                                <w:bCs/>
                                <w:color w:val="E9E5DC" w:themeColor="background2"/>
                              </w:rPr>
                              <w:t>Appropriate Conduct</w:t>
                            </w:r>
                          </w:p>
                          <w:p w14:paraId="6DD8C590" w14:textId="794D8AE1" w:rsidR="009E01A0" w:rsidRPr="00FD7D09" w:rsidRDefault="009E01A0" w:rsidP="009E01A0">
                            <w:pPr>
                              <w:rPr>
                                <w:b/>
                                <w:bCs/>
                                <w:color w:val="E9E5DC" w:themeColor="background2"/>
                              </w:rPr>
                            </w:pPr>
                            <w:r w:rsidRPr="00FD7D09">
                              <w:rPr>
                                <w:b/>
                                <w:bCs/>
                                <w:color w:val="E9E5DC" w:themeColor="background2"/>
                              </w:rPr>
                              <w:t xml:space="preserve">Behaviour which </w:t>
                            </w:r>
                            <w:r w:rsidR="004E6CF6" w:rsidRPr="00FD7D09">
                              <w:rPr>
                                <w:b/>
                                <w:bCs/>
                                <w:color w:val="E9E5DC" w:themeColor="background2"/>
                              </w:rPr>
                              <w:t>is entirely consistent with the school’s Code of Conduct.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F2A510" id="_x0000_s1027" type="#_x0000_t202" style="position:absolute;margin-left:-.25pt;margin-top:188.85pt;width:491.9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" fillcolor="#00b050">
                <v:textbox style="mso-fit-shape-to-text:t">
                  <w:txbxContent>
                    <w:p w14:paraId="09FFBB49" w14:textId="5E91FA5B" w:rsidR="009E01A0" w:rsidRPr="00FD7D09" w:rsidRDefault="009E01A0" w:rsidP="009E01A0">
                      <w:pPr>
                        <w:rPr>
                          <w:b/>
                          <w:bCs/>
                          <w:color w:val="E9E5DC" w:themeColor="background2"/>
                        </w:rPr>
                      </w:pPr>
                      <w:r w:rsidRPr="00FD7D09">
                        <w:rPr>
                          <w:b/>
                          <w:bCs/>
                          <w:color w:val="E9E5DC" w:themeColor="background2"/>
                        </w:rPr>
                        <w:t>Appropriate Conduct</w:t>
                      </w:r>
                    </w:p>
                    <w:p w14:paraId="6DD8C590" w14:textId="794D8AE1" w:rsidR="009E01A0" w:rsidRPr="00FD7D09" w:rsidRDefault="009E01A0" w:rsidP="009E01A0">
                      <w:pPr>
                        <w:rPr>
                          <w:b/>
                          <w:bCs/>
                          <w:color w:val="E9E5DC" w:themeColor="background2"/>
                        </w:rPr>
                      </w:pPr>
                      <w:r w:rsidRPr="00FD7D09">
                        <w:rPr>
                          <w:b/>
                          <w:bCs/>
                          <w:color w:val="E9E5DC" w:themeColor="background2"/>
                        </w:rPr>
                        <w:t xml:space="preserve">Behaviour which </w:t>
                      </w:r>
                      <w:r w:rsidR="004E6CF6" w:rsidRPr="00FD7D09">
                        <w:rPr>
                          <w:b/>
                          <w:bCs/>
                          <w:color w:val="E9E5DC" w:themeColor="background2"/>
                        </w:rPr>
                        <w:t>is entirely consistent with the school’s Code of Conduct.</w:t>
                      </w:r>
                    </w:p>
                  </w:txbxContent>
                </v:textbox>
                <w10:wrap type="square"/>
              </v:shape>
            </w:pict>
          </mc:Fallback>
        </mc:AlternateContent>
      </w:r>
      <w:r w:rsidRPr="00690585">
        <w:rPr>
          <w:rFonts w:asciiTheme="majorHAnsi" w:hAnsiTheme="majorHAnsi" w:cstheme="majorHAnsi"/>
          <w:noProof/>
        </w:rPr>
        <mc:AlternateContent>
          <mc:Choice Requires="wps">
            <w:drawing>
              <wp:inline distT="45720" distB="45720" distL="114300" distR="114300" wp14:anchorId="46534BD3" wp14:editId="079DCD63">
                <wp:extent cx="6209030" cy="1533525"/>
                <wp:effectExtent l="0" t="0" r="20320" b="28575"/>
                <wp:docPr id="1294800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533525"/>
                        </a:xfrm>
                        <a:prstGeom prst="rect">
                          <a:avLst/>
                        </a:prstGeom>
                        <a:solidFill>
                          <a:srgbClr val="FF9933"/>
                        </a:solidFill>
                        <a:ln w="9525">
                          <a:solidFill>
                            <a:srgbClr val="000000"/>
                          </a:solidFill>
                          <a:miter lim="800000"/>
                          <a:headEnd/>
                          <a:tailEnd/>
                        </a:ln>
                      </wps:spPr>
                      <wps:txbx>
                        <w:txbxContent>
                          <w:p w14:paraId="6156AE2A" w14:textId="77777777" w:rsidR="00B24583" w:rsidRPr="00FD7D09" w:rsidRDefault="00B24583" w:rsidP="00B24583">
                            <w:pPr>
                              <w:rPr>
                                <w:b/>
                                <w:bCs/>
                                <w:color w:val="E9E5DC" w:themeColor="background2"/>
                              </w:rPr>
                            </w:pPr>
                            <w:r w:rsidRPr="00FD7D09">
                              <w:rPr>
                                <w:b/>
                                <w:bCs/>
                                <w:color w:val="E9E5DC" w:themeColor="background2"/>
                              </w:rPr>
                              <w:t>Low Level Concern</w:t>
                            </w:r>
                          </w:p>
                          <w:p w14:paraId="55647B64" w14:textId="77777777" w:rsidR="00B24583" w:rsidRPr="00FD7D09" w:rsidRDefault="00B24583" w:rsidP="00B24583">
                            <w:pPr>
                              <w:rPr>
                                <w:b/>
                                <w:bCs/>
                                <w:color w:val="E9E5DC" w:themeColor="background2"/>
                              </w:rPr>
                            </w:pPr>
                            <w:r w:rsidRPr="00FD7D09">
                              <w:rPr>
                                <w:b/>
                                <w:bCs/>
                                <w:color w:val="E9E5DC" w:themeColor="background2"/>
                              </w:rPr>
                              <w:t>Any concern – no matter how small, even if no more than a nagging doubt – that an adult may have acted in a manner which:</w:t>
                            </w:r>
                          </w:p>
                          <w:p w14:paraId="0ADE8805" w14:textId="77777777" w:rsidR="00B24583" w:rsidRPr="00FD7D09" w:rsidRDefault="00B24583" w:rsidP="00B24583">
                            <w:pPr>
                              <w:pStyle w:val="ListParagraph"/>
                              <w:numPr>
                                <w:ilvl w:val="0"/>
                                <w:numId w:val="49"/>
                              </w:numPr>
                              <w:rPr>
                                <w:b/>
                                <w:bCs/>
                                <w:color w:val="E9E5DC" w:themeColor="background2"/>
                              </w:rPr>
                            </w:pPr>
                            <w:r w:rsidRPr="00FD7D09">
                              <w:rPr>
                                <w:b/>
                                <w:bCs/>
                                <w:color w:val="E9E5DC" w:themeColor="background2"/>
                              </w:rPr>
                              <w:t>Is not consistent with the school’s Code of Conduct, and/or</w:t>
                            </w:r>
                          </w:p>
                          <w:p w14:paraId="1614CF62" w14:textId="77777777" w:rsidR="00B24583" w:rsidRPr="00FD7D09" w:rsidRDefault="00B24583" w:rsidP="00B24583">
                            <w:pPr>
                              <w:pStyle w:val="ListParagraph"/>
                              <w:numPr>
                                <w:ilvl w:val="0"/>
                                <w:numId w:val="49"/>
                              </w:numPr>
                              <w:rPr>
                                <w:b/>
                                <w:bCs/>
                                <w:color w:val="E9E5DC" w:themeColor="background2"/>
                              </w:rPr>
                            </w:pPr>
                            <w:r w:rsidRPr="00FD7D09">
                              <w:rPr>
                                <w:b/>
                                <w:bCs/>
                                <w:color w:val="E9E5DC" w:themeColor="background2"/>
                              </w:rPr>
                              <w:t xml:space="preserve">Relates to their conduct outside of work which, even if not linked </w:t>
                            </w:r>
                            <w:proofErr w:type="gramStart"/>
                            <w:r w:rsidRPr="00FD7D09">
                              <w:rPr>
                                <w:b/>
                                <w:bCs/>
                                <w:color w:val="E9E5DC" w:themeColor="background2"/>
                              </w:rPr>
                              <w:t>to  an</w:t>
                            </w:r>
                            <w:proofErr w:type="gramEnd"/>
                            <w:r w:rsidRPr="00FD7D09">
                              <w:rPr>
                                <w:b/>
                                <w:bCs/>
                                <w:color w:val="E9E5DC" w:themeColor="background2"/>
                              </w:rPr>
                              <w:t xml:space="preserve"> act or omission, has caused a sense of unease about that adult’s suitability to work with children.</w:t>
                            </w:r>
                          </w:p>
                          <w:p w14:paraId="3764927B" w14:textId="77777777" w:rsidR="00B24583" w:rsidRPr="00BA2691" w:rsidRDefault="00B24583" w:rsidP="00B24583">
                            <w:pPr>
                              <w:pStyle w:val="ListParagraph"/>
                              <w:rPr>
                                <w:color w:val="E9E5DC" w:themeColor="background2"/>
                              </w:rPr>
                            </w:pPr>
                          </w:p>
                        </w:txbxContent>
                      </wps:txbx>
                      <wps:bodyPr rot="0" vert="horz" wrap="square" lIns="91440" tIns="45720" rIns="91440" bIns="45720" anchor="t" anchorCtr="0">
                        <a:noAutofit/>
                      </wps:bodyPr>
                    </wps:wsp>
                  </a:graphicData>
                </a:graphic>
              </wp:inline>
            </w:drawing>
          </mc:Choice>
          <mc:Fallback>
            <w:pict>
              <v:shape w14:anchorId="46534BD3" id="Text Box 2" o:spid="_x0000_s1028" type="#_x0000_t202" style="width:488.9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" fillcolor="#f93">
                <v:textbox>
                  <w:txbxContent>
                    <w:p w14:paraId="6156AE2A" w14:textId="77777777" w:rsidR="00B24583" w:rsidRPr="00FD7D09" w:rsidRDefault="00B24583" w:rsidP="00B24583">
                      <w:pPr>
                        <w:rPr>
                          <w:b/>
                          <w:bCs/>
                          <w:color w:val="E9E5DC" w:themeColor="background2"/>
                        </w:rPr>
                      </w:pPr>
                      <w:r w:rsidRPr="00FD7D09">
                        <w:rPr>
                          <w:b/>
                          <w:bCs/>
                          <w:color w:val="E9E5DC" w:themeColor="background2"/>
                        </w:rPr>
                        <w:t>Low Level Concern</w:t>
                      </w:r>
                    </w:p>
                    <w:p w14:paraId="55647B64" w14:textId="77777777" w:rsidR="00B24583" w:rsidRPr="00FD7D09" w:rsidRDefault="00B24583" w:rsidP="00B24583">
                      <w:pPr>
                        <w:rPr>
                          <w:b/>
                          <w:bCs/>
                          <w:color w:val="E9E5DC" w:themeColor="background2"/>
                        </w:rPr>
                      </w:pPr>
                      <w:r w:rsidRPr="00FD7D09">
                        <w:rPr>
                          <w:b/>
                          <w:bCs/>
                          <w:color w:val="E9E5DC" w:themeColor="background2"/>
                        </w:rPr>
                        <w:t>Any concern – no matter how small, even if no more than a nagging doubt – that an adult may have acted in a manner which:</w:t>
                      </w:r>
                    </w:p>
                    <w:p w14:paraId="0ADE8805" w14:textId="77777777" w:rsidR="00B24583" w:rsidRPr="00FD7D09" w:rsidRDefault="00B24583" w:rsidP="00B24583">
                      <w:pPr>
                        <w:pStyle w:val="ListParagraph"/>
                        <w:numPr>
                          <w:ilvl w:val="0"/>
                          <w:numId w:val="49"/>
                        </w:numPr>
                        <w:rPr>
                          <w:b/>
                          <w:bCs/>
                          <w:color w:val="E9E5DC" w:themeColor="background2"/>
                        </w:rPr>
                      </w:pPr>
                      <w:r w:rsidRPr="00FD7D09">
                        <w:rPr>
                          <w:b/>
                          <w:bCs/>
                          <w:color w:val="E9E5DC" w:themeColor="background2"/>
                        </w:rPr>
                        <w:t>Is not consistent with the school’s Code of Conduct, and/or</w:t>
                      </w:r>
                    </w:p>
                    <w:p w14:paraId="1614CF62" w14:textId="77777777" w:rsidR="00B24583" w:rsidRPr="00FD7D09" w:rsidRDefault="00B24583" w:rsidP="00B24583">
                      <w:pPr>
                        <w:pStyle w:val="ListParagraph"/>
                        <w:numPr>
                          <w:ilvl w:val="0"/>
                          <w:numId w:val="49"/>
                        </w:numPr>
                        <w:rPr>
                          <w:b/>
                          <w:bCs/>
                          <w:color w:val="E9E5DC" w:themeColor="background2"/>
                        </w:rPr>
                      </w:pPr>
                      <w:r w:rsidRPr="00FD7D09">
                        <w:rPr>
                          <w:b/>
                          <w:bCs/>
                          <w:color w:val="E9E5DC" w:themeColor="background2"/>
                        </w:rPr>
                        <w:t xml:space="preserve">Relates to their conduct outside of work which, even if not linked </w:t>
                      </w:r>
                      <w:proofErr w:type="gramStart"/>
                      <w:r w:rsidRPr="00FD7D09">
                        <w:rPr>
                          <w:b/>
                          <w:bCs/>
                          <w:color w:val="E9E5DC" w:themeColor="background2"/>
                        </w:rPr>
                        <w:t>to  an</w:t>
                      </w:r>
                      <w:proofErr w:type="gramEnd"/>
                      <w:r w:rsidRPr="00FD7D09">
                        <w:rPr>
                          <w:b/>
                          <w:bCs/>
                          <w:color w:val="E9E5DC" w:themeColor="background2"/>
                        </w:rPr>
                        <w:t xml:space="preserve"> act or omission, has caused a sense of unease about that adult’s suitability to work with children.</w:t>
                      </w:r>
                    </w:p>
                    <w:p w14:paraId="3764927B" w14:textId="77777777" w:rsidR="00B24583" w:rsidRPr="00BA2691" w:rsidRDefault="00B24583" w:rsidP="00B24583">
                      <w:pPr>
                        <w:pStyle w:val="ListParagraph"/>
                        <w:rPr>
                          <w:color w:val="E9E5DC" w:themeColor="background2"/>
                        </w:rPr>
                      </w:pPr>
                    </w:p>
                  </w:txbxContent>
                </v:textbox>
                <w10:anchorlock/>
              </v:shape>
            </w:pict>
          </mc:Fallback>
        </mc:AlternateContent>
      </w:r>
    </w:p>
    <w:p w14:paraId="7E03A2BD" w14:textId="720A3F7F" w:rsidR="00D669DF" w:rsidRPr="00690585" w:rsidRDefault="00D669DF" w:rsidP="005E5B96">
      <w:pPr>
        <w:tabs>
          <w:tab w:val="left" w:pos="1320"/>
        </w:tabs>
        <w:rPr>
          <w:rFonts w:asciiTheme="majorHAnsi" w:hAnsiTheme="majorHAnsi" w:cstheme="majorHAnsi"/>
          <w:b/>
          <w:bCs/>
        </w:rPr>
      </w:pPr>
    </w:p>
    <w:p w14:paraId="1AC51588" w14:textId="08B7610F" w:rsidR="00D669DF" w:rsidRPr="00690585" w:rsidRDefault="00D669DF" w:rsidP="005E5B96">
      <w:pPr>
        <w:tabs>
          <w:tab w:val="left" w:pos="1320"/>
        </w:tabs>
        <w:rPr>
          <w:rFonts w:asciiTheme="majorHAnsi" w:hAnsiTheme="majorHAnsi" w:cstheme="majorHAnsi"/>
          <w:b/>
          <w:bCs/>
        </w:rPr>
      </w:pPr>
    </w:p>
    <w:p w14:paraId="406BD2F1" w14:textId="77777777" w:rsidR="004B5809" w:rsidRDefault="004B5809" w:rsidP="005E5B96">
      <w:pPr>
        <w:tabs>
          <w:tab w:val="left" w:pos="1320"/>
        </w:tabs>
        <w:rPr>
          <w:rFonts w:asciiTheme="majorHAnsi" w:hAnsiTheme="majorHAnsi" w:cstheme="majorHAnsi"/>
          <w:b/>
          <w:bCs/>
        </w:rPr>
      </w:pPr>
    </w:p>
    <w:p w14:paraId="3527C00D" w14:textId="08019989" w:rsidR="007F6984" w:rsidRPr="00690585" w:rsidRDefault="00BC50EC" w:rsidP="005E5B96">
      <w:pPr>
        <w:tabs>
          <w:tab w:val="left" w:pos="1320"/>
        </w:tabs>
        <w:rPr>
          <w:rFonts w:asciiTheme="majorHAnsi" w:hAnsiTheme="majorHAnsi" w:cstheme="majorHAnsi"/>
        </w:rPr>
      </w:pPr>
      <w:r w:rsidRPr="00690585">
        <w:rPr>
          <w:rFonts w:asciiTheme="majorHAnsi" w:hAnsiTheme="majorHAnsi" w:cstheme="majorHAnsi"/>
          <w:b/>
          <w:bCs/>
        </w:rPr>
        <w:t>5. Storing and use of Low-Level Concerns and follow-up information</w:t>
      </w:r>
      <w:r w:rsidRPr="00690585">
        <w:rPr>
          <w:rFonts w:asciiTheme="majorHAnsi" w:hAnsiTheme="majorHAnsi" w:cstheme="majorHAnsi"/>
        </w:rPr>
        <w:t xml:space="preserve"> </w:t>
      </w:r>
    </w:p>
    <w:p w14:paraId="281DBD05" w14:textId="220D4FC8" w:rsidR="00253A10" w:rsidRPr="00690585" w:rsidRDefault="153B1A2E" w:rsidP="1A5AD753">
      <w:pPr>
        <w:tabs>
          <w:tab w:val="left" w:pos="1320"/>
        </w:tabs>
        <w:rPr>
          <w:rFonts w:asciiTheme="majorHAnsi" w:hAnsiTheme="majorHAnsi" w:cstheme="majorHAnsi"/>
        </w:rPr>
      </w:pPr>
      <w:r w:rsidRPr="00690585">
        <w:rPr>
          <w:rFonts w:asciiTheme="majorHAnsi" w:hAnsiTheme="majorHAnsi" w:cstheme="majorHAnsi"/>
        </w:rPr>
        <w:t xml:space="preserve">LLC forms and follow-up information will be stored securely within the </w:t>
      </w:r>
      <w:r w:rsidR="69C30ECC" w:rsidRPr="00690585">
        <w:rPr>
          <w:rFonts w:asciiTheme="majorHAnsi" w:hAnsiTheme="majorHAnsi" w:cstheme="majorHAnsi"/>
        </w:rPr>
        <w:t>school's</w:t>
      </w:r>
      <w:r w:rsidRPr="00690585">
        <w:rPr>
          <w:rFonts w:asciiTheme="majorHAnsi" w:hAnsiTheme="majorHAnsi" w:cstheme="majorHAnsi"/>
        </w:rPr>
        <w:t xml:space="preserve"> safeguarding systems, with access only by the leadership team. This will be stored in accordance with the school’s GDPR and data protection policies. </w:t>
      </w:r>
    </w:p>
    <w:p w14:paraId="6833B548" w14:textId="77777777" w:rsidR="00253A10" w:rsidRPr="00690585" w:rsidRDefault="00BC50EC" w:rsidP="005E5B96">
      <w:pPr>
        <w:tabs>
          <w:tab w:val="left" w:pos="1320"/>
        </w:tabs>
        <w:rPr>
          <w:rFonts w:asciiTheme="majorHAnsi" w:hAnsiTheme="majorHAnsi" w:cstheme="majorHAnsi"/>
        </w:rPr>
      </w:pPr>
      <w:r w:rsidRPr="00690585">
        <w:rPr>
          <w:rFonts w:asciiTheme="majorHAnsi" w:hAnsiTheme="majorHAnsi" w:cstheme="majorHAnsi"/>
        </w:rPr>
        <w:t xml:space="preserve">The staff member(s) reporting the concern must keep the information confidential and not share the concern with others apart from the Head Teacher or those aware in the senior leadership team. </w:t>
      </w:r>
    </w:p>
    <w:p w14:paraId="01658C13" w14:textId="77777777" w:rsidR="00253A10" w:rsidRPr="00690585" w:rsidRDefault="00BC50EC" w:rsidP="005E5B96">
      <w:pPr>
        <w:tabs>
          <w:tab w:val="left" w:pos="1320"/>
        </w:tabs>
        <w:rPr>
          <w:rFonts w:asciiTheme="majorHAnsi" w:hAnsiTheme="majorHAnsi" w:cstheme="majorHAnsi"/>
        </w:rPr>
      </w:pPr>
      <w:r w:rsidRPr="00690585">
        <w:rPr>
          <w:rFonts w:asciiTheme="majorHAnsi" w:hAnsiTheme="majorHAnsi" w:cstheme="majorHAnsi"/>
        </w:rPr>
        <w:t xml:space="preserve">Low-Level Concerns will not be referred to in references unless they have been formalised into more significant concerns resulting in disciplinary or misconduct procedures. </w:t>
      </w:r>
    </w:p>
    <w:p w14:paraId="432A4837" w14:textId="2CB43442" w:rsidR="00253A10" w:rsidRPr="00690585" w:rsidRDefault="153B1A2E" w:rsidP="1A5AD753">
      <w:pPr>
        <w:tabs>
          <w:tab w:val="left" w:pos="1320"/>
        </w:tabs>
        <w:rPr>
          <w:rFonts w:asciiTheme="majorHAnsi" w:hAnsiTheme="majorHAnsi" w:cstheme="majorHAnsi"/>
        </w:rPr>
      </w:pPr>
      <w:r w:rsidRPr="00690585">
        <w:rPr>
          <w:rFonts w:asciiTheme="majorHAnsi" w:hAnsiTheme="majorHAnsi" w:cstheme="majorHAnsi"/>
        </w:rPr>
        <w:t xml:space="preserve">Whenever staff leave </w:t>
      </w:r>
      <w:r w:rsidR="13C91AB3" w:rsidRPr="00690585">
        <w:rPr>
          <w:rFonts w:asciiTheme="majorHAnsi" w:hAnsiTheme="majorHAnsi" w:cstheme="majorHAnsi"/>
        </w:rPr>
        <w:t>The Tutorial Foundation’s</w:t>
      </w:r>
      <w:r w:rsidRPr="00690585">
        <w:rPr>
          <w:rFonts w:asciiTheme="majorHAnsi" w:hAnsiTheme="majorHAnsi" w:cstheme="majorHAnsi"/>
        </w:rPr>
        <w:t xml:space="preserve"> any record of low-level concerns which are stored about them will be reviewed as to whether or not that information needs to be kept. Consideration will be given to: </w:t>
      </w:r>
    </w:p>
    <w:p w14:paraId="3CD5714B" w14:textId="77777777" w:rsidR="00253A10" w:rsidRPr="00690585" w:rsidRDefault="00BC50EC" w:rsidP="005E5B96">
      <w:pPr>
        <w:tabs>
          <w:tab w:val="left" w:pos="1320"/>
        </w:tabs>
        <w:rPr>
          <w:rFonts w:asciiTheme="majorHAnsi" w:hAnsiTheme="majorHAnsi" w:cstheme="majorHAnsi"/>
        </w:rPr>
      </w:pPr>
      <w:r w:rsidRPr="00690585">
        <w:rPr>
          <w:rFonts w:asciiTheme="majorHAnsi" w:hAnsiTheme="majorHAnsi" w:cstheme="majorHAnsi"/>
        </w:rPr>
        <w:t xml:space="preserve">(a) whether some or all of the information contained within any record may have any reasonably likely value in terms of any potential historic employment or abuse claim so as to justify keeping it, in line with normal safeguarding records practice; or </w:t>
      </w:r>
    </w:p>
    <w:p w14:paraId="122C90F6" w14:textId="38E032AD" w:rsidR="00D669DF" w:rsidRPr="00690585" w:rsidRDefault="153B1A2E" w:rsidP="1A5AD753">
      <w:pPr>
        <w:tabs>
          <w:tab w:val="left" w:pos="1320"/>
        </w:tabs>
        <w:rPr>
          <w:rFonts w:asciiTheme="majorHAnsi" w:hAnsiTheme="majorHAnsi" w:cstheme="majorHAnsi"/>
        </w:rPr>
      </w:pPr>
      <w:r w:rsidRPr="00690585">
        <w:rPr>
          <w:rFonts w:asciiTheme="majorHAnsi" w:hAnsiTheme="majorHAnsi" w:cstheme="majorHAnsi"/>
        </w:rPr>
        <w:t xml:space="preserve">(b) if, on balance, any record is not considered to have any reasonably likely value, still less actionable concern, and ought to be deleted accordingly. </w:t>
      </w:r>
    </w:p>
    <w:p w14:paraId="05CD5CD4" w14:textId="77777777" w:rsidR="00885556" w:rsidRPr="00690585" w:rsidRDefault="00885556" w:rsidP="005E5B96">
      <w:pPr>
        <w:tabs>
          <w:tab w:val="left" w:pos="1320"/>
        </w:tabs>
        <w:rPr>
          <w:rFonts w:asciiTheme="majorHAnsi" w:hAnsiTheme="majorHAnsi" w:cstheme="majorHAnsi"/>
          <w:b/>
          <w:bCs/>
        </w:rPr>
      </w:pPr>
    </w:p>
    <w:p w14:paraId="11DBD6D1" w14:textId="77777777" w:rsidR="00B24583" w:rsidRPr="00690585" w:rsidRDefault="00B24583" w:rsidP="00885556">
      <w:pPr>
        <w:tabs>
          <w:tab w:val="left" w:pos="1320"/>
        </w:tabs>
        <w:rPr>
          <w:rFonts w:asciiTheme="majorHAnsi" w:hAnsiTheme="majorHAnsi" w:cstheme="majorHAnsi"/>
          <w:b/>
          <w:bCs/>
        </w:rPr>
      </w:pPr>
    </w:p>
    <w:p w14:paraId="2FAD2BD3" w14:textId="3451A042" w:rsidR="00885556" w:rsidRPr="00690585" w:rsidRDefault="00885556" w:rsidP="00885556">
      <w:pPr>
        <w:tabs>
          <w:tab w:val="left" w:pos="1320"/>
        </w:tabs>
        <w:rPr>
          <w:rFonts w:asciiTheme="majorHAnsi" w:hAnsiTheme="majorHAnsi" w:cstheme="majorHAnsi"/>
          <w:b/>
          <w:bCs/>
        </w:rPr>
      </w:pPr>
      <w:r w:rsidRPr="00690585">
        <w:rPr>
          <w:rFonts w:asciiTheme="majorHAnsi" w:hAnsiTheme="majorHAnsi" w:cstheme="majorHAnsi"/>
          <w:b/>
          <w:bCs/>
        </w:rPr>
        <w:t xml:space="preserve">6. Process to follow when a Low-Level Concern is raised </w:t>
      </w:r>
    </w:p>
    <w:p w14:paraId="76176AE4" w14:textId="77777777" w:rsidR="00D669DF" w:rsidRPr="00690585" w:rsidRDefault="00D669DF" w:rsidP="005E5B96">
      <w:pPr>
        <w:tabs>
          <w:tab w:val="left" w:pos="1320"/>
        </w:tabs>
        <w:rPr>
          <w:rFonts w:asciiTheme="majorHAnsi" w:hAnsiTheme="majorHAnsi" w:cstheme="majorHAnsi"/>
          <w:b/>
          <w:bCs/>
        </w:rPr>
      </w:pPr>
    </w:p>
    <w:p w14:paraId="13819A4B" w14:textId="2FC769C7" w:rsidR="00D669DF" w:rsidRPr="00690585" w:rsidRDefault="00885556" w:rsidP="005E5B96">
      <w:pPr>
        <w:tabs>
          <w:tab w:val="left" w:pos="1320"/>
        </w:tabs>
        <w:rPr>
          <w:rFonts w:asciiTheme="majorHAnsi" w:hAnsiTheme="majorHAnsi" w:cstheme="majorHAnsi"/>
          <w:b/>
          <w:bCs/>
        </w:rPr>
      </w:pPr>
      <w:r w:rsidRPr="00690585">
        <w:rPr>
          <w:rFonts w:asciiTheme="majorHAnsi" w:hAnsiTheme="majorHAnsi" w:cstheme="majorHAnsi"/>
          <w:b/>
          <w:bCs/>
          <w:noProof/>
        </w:rPr>
        <w:drawing>
          <wp:inline distT="0" distB="0" distL="0" distR="0" wp14:anchorId="1031BCFB" wp14:editId="261A0F41">
            <wp:extent cx="4870159" cy="6302375"/>
            <wp:effectExtent l="0" t="0" r="6985" b="317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a:stretch>
                      <a:fillRect/>
                    </a:stretch>
                  </pic:blipFill>
                  <pic:spPr>
                    <a:xfrm>
                      <a:off x="0" y="0"/>
                      <a:ext cx="4877520" cy="6311900"/>
                    </a:xfrm>
                    <a:prstGeom prst="rect">
                      <a:avLst/>
                    </a:prstGeom>
                  </pic:spPr>
                </pic:pic>
              </a:graphicData>
            </a:graphic>
          </wp:inline>
        </w:drawing>
      </w:r>
    </w:p>
    <w:p w14:paraId="7BC048B0" w14:textId="1E28AC18" w:rsidR="00CA7283" w:rsidRPr="00690585" w:rsidRDefault="00BC50EC" w:rsidP="005E5B96">
      <w:pPr>
        <w:tabs>
          <w:tab w:val="left" w:pos="1320"/>
        </w:tabs>
        <w:rPr>
          <w:rFonts w:asciiTheme="majorHAnsi" w:hAnsiTheme="majorHAnsi" w:cstheme="majorHAnsi"/>
        </w:rPr>
      </w:pPr>
      <w:r w:rsidRPr="00690585">
        <w:rPr>
          <w:rFonts w:asciiTheme="majorHAnsi" w:hAnsiTheme="majorHAnsi" w:cstheme="majorHAnsi"/>
          <w:b/>
          <w:bCs/>
        </w:rPr>
        <w:t>7. Key Reference Document</w:t>
      </w:r>
      <w:r w:rsidRPr="00690585">
        <w:rPr>
          <w:rFonts w:asciiTheme="majorHAnsi" w:hAnsiTheme="majorHAnsi" w:cstheme="majorHAnsi"/>
        </w:rPr>
        <w:t xml:space="preserve"> </w:t>
      </w:r>
    </w:p>
    <w:p w14:paraId="241A68EF" w14:textId="3D0A229A" w:rsidR="00CA7283" w:rsidRDefault="00BC50EC" w:rsidP="005E5B96">
      <w:pPr>
        <w:tabs>
          <w:tab w:val="left" w:pos="1320"/>
        </w:tabs>
        <w:rPr>
          <w:color w:val="0070C0"/>
          <w:u w:val="single"/>
        </w:rPr>
      </w:pPr>
      <w:r w:rsidRPr="00690585">
        <w:rPr>
          <w:rFonts w:asciiTheme="majorHAnsi" w:hAnsiTheme="majorHAnsi" w:cstheme="majorHAnsi"/>
        </w:rPr>
        <w:t>Read this document for further information about Low-Level Concerns, which is referenced in KCSIE 202</w:t>
      </w:r>
      <w:r w:rsidR="00AE055E">
        <w:rPr>
          <w:rFonts w:asciiTheme="majorHAnsi" w:hAnsiTheme="majorHAnsi" w:cstheme="majorHAnsi"/>
        </w:rPr>
        <w:t>4</w:t>
      </w:r>
      <w:r w:rsidRPr="00690585">
        <w:rPr>
          <w:rFonts w:asciiTheme="majorHAnsi" w:hAnsiTheme="majorHAnsi" w:cstheme="majorHAnsi"/>
        </w:rPr>
        <w:t xml:space="preserve">. </w:t>
      </w:r>
      <w:r w:rsidR="00C24625" w:rsidRPr="005101A7">
        <w:rPr>
          <w:rFonts w:asciiTheme="majorHAnsi" w:hAnsiTheme="majorHAnsi" w:cstheme="majorHAnsi"/>
          <w:color w:val="0070C0"/>
          <w:u w:val="single"/>
        </w:rPr>
        <w:t>https://www.farrer.co.uk/globalassets/clients-and-sectors/safeguarding</w:t>
      </w:r>
      <w:r w:rsidR="005101A7" w:rsidRPr="005101A7">
        <w:rPr>
          <w:rFonts w:asciiTheme="majorHAnsi" w:hAnsiTheme="majorHAnsi" w:cstheme="majorHAnsi"/>
          <w:color w:val="0070C0"/>
          <w:u w:val="single"/>
        </w:rPr>
        <w:t>/</w:t>
      </w:r>
      <w:hyperlink r:id="rId12" w:history="1">
        <w:r w:rsidR="00C24625" w:rsidRPr="005101A7">
          <w:rPr>
            <w:rStyle w:val="Hyperlink"/>
            <w:color w:val="0070C0"/>
          </w:rPr>
          <w:t>developing-and-implementing-a-low-level-concerns-policy.pdf (farrer.co.uk)</w:t>
        </w:r>
      </w:hyperlink>
    </w:p>
    <w:p w14:paraId="53986C8C" w14:textId="77777777" w:rsidR="005101A7" w:rsidRDefault="005101A7" w:rsidP="005E5B96">
      <w:pPr>
        <w:tabs>
          <w:tab w:val="left" w:pos="1320"/>
        </w:tabs>
        <w:rPr>
          <w:color w:val="0070C0"/>
          <w:u w:val="single"/>
        </w:rPr>
      </w:pPr>
    </w:p>
    <w:p w14:paraId="0CAE0A21" w14:textId="77777777" w:rsidR="005101A7" w:rsidRDefault="005101A7" w:rsidP="005E5B96">
      <w:pPr>
        <w:tabs>
          <w:tab w:val="left" w:pos="1320"/>
        </w:tabs>
        <w:rPr>
          <w:color w:val="0070C0"/>
          <w:u w:val="single"/>
        </w:rPr>
      </w:pPr>
    </w:p>
    <w:p w14:paraId="77388FF6" w14:textId="77777777" w:rsidR="005101A7" w:rsidRPr="005101A7" w:rsidRDefault="005101A7" w:rsidP="005E5B96">
      <w:pPr>
        <w:tabs>
          <w:tab w:val="left" w:pos="1320"/>
        </w:tabs>
        <w:rPr>
          <w:rFonts w:asciiTheme="majorHAnsi" w:hAnsiTheme="majorHAnsi" w:cstheme="majorHAnsi"/>
          <w:color w:val="0070C0"/>
          <w:u w:val="single"/>
        </w:rPr>
      </w:pPr>
    </w:p>
    <w:p w14:paraId="444433F8" w14:textId="77777777" w:rsidR="00CA7283" w:rsidRPr="00690585" w:rsidRDefault="00BC50EC" w:rsidP="005E5B96">
      <w:pPr>
        <w:tabs>
          <w:tab w:val="left" w:pos="1320"/>
        </w:tabs>
        <w:rPr>
          <w:rFonts w:asciiTheme="majorHAnsi" w:hAnsiTheme="majorHAnsi" w:cstheme="majorHAnsi"/>
        </w:rPr>
      </w:pPr>
      <w:r w:rsidRPr="00690585">
        <w:rPr>
          <w:rFonts w:asciiTheme="majorHAnsi" w:hAnsiTheme="majorHAnsi" w:cstheme="majorHAnsi"/>
          <w:b/>
          <w:bCs/>
        </w:rPr>
        <w:t>8. Low Level Concern Form</w:t>
      </w:r>
      <w:r w:rsidRPr="00690585">
        <w:rPr>
          <w:rFonts w:asciiTheme="majorHAnsi" w:hAnsiTheme="majorHAnsi" w:cstheme="majorHAnsi"/>
        </w:rPr>
        <w:t xml:space="preserve"> </w:t>
      </w:r>
    </w:p>
    <w:p w14:paraId="06827A65" w14:textId="77777777" w:rsidR="006C7C99" w:rsidRPr="00690585" w:rsidRDefault="006C7C99" w:rsidP="005E5B96">
      <w:pPr>
        <w:tabs>
          <w:tab w:val="left" w:pos="1320"/>
        </w:tabs>
        <w:rPr>
          <w:rFonts w:asciiTheme="majorHAnsi" w:hAnsiTheme="majorHAnsi" w:cstheme="majorHAnsi"/>
          <w:b/>
          <w:bCs/>
        </w:rPr>
      </w:pPr>
      <w:r w:rsidRPr="00690585">
        <w:rPr>
          <w:rFonts w:asciiTheme="majorHAnsi" w:hAnsiTheme="majorHAnsi" w:cstheme="majorHAnsi"/>
          <w:b/>
          <w:bCs/>
        </w:rPr>
        <w:t xml:space="preserve">Low-Level Record of Concern Regarding </w:t>
      </w:r>
      <w:proofErr w:type="gramStart"/>
      <w:r w:rsidRPr="00690585">
        <w:rPr>
          <w:rFonts w:asciiTheme="majorHAnsi" w:hAnsiTheme="majorHAnsi" w:cstheme="majorHAnsi"/>
          <w:b/>
          <w:bCs/>
        </w:rPr>
        <w:t>A</w:t>
      </w:r>
      <w:proofErr w:type="gramEnd"/>
      <w:r w:rsidRPr="00690585">
        <w:rPr>
          <w:rFonts w:asciiTheme="majorHAnsi" w:hAnsiTheme="majorHAnsi" w:cstheme="majorHAnsi"/>
          <w:b/>
          <w:bCs/>
        </w:rPr>
        <w:t xml:space="preserve"> Staff Member </w:t>
      </w:r>
    </w:p>
    <w:p w14:paraId="0C0D7015" w14:textId="77777777" w:rsidR="006C7C99" w:rsidRPr="00690585" w:rsidRDefault="006C7C99" w:rsidP="005E5B96">
      <w:pPr>
        <w:tabs>
          <w:tab w:val="left" w:pos="1320"/>
        </w:tabs>
        <w:rPr>
          <w:rFonts w:asciiTheme="majorHAnsi" w:hAnsiTheme="majorHAnsi" w:cstheme="majorHAnsi"/>
        </w:rPr>
      </w:pPr>
      <w:r w:rsidRPr="00690585">
        <w:rPr>
          <w:rFonts w:asciiTheme="majorHAnsi" w:hAnsiTheme="majorHAnsi" w:cstheme="majorHAnsi"/>
        </w:rPr>
        <w:t xml:space="preserve">Please use this form to share any concern – no matter how small, and even if no more than a ‘nagging doubt’ – that an adult may have acted in a manner which: </w:t>
      </w:r>
    </w:p>
    <w:p w14:paraId="3C0F04F0" w14:textId="5193419A" w:rsidR="006C7C99" w:rsidRPr="00690585" w:rsidRDefault="006C7C99" w:rsidP="00673062">
      <w:pPr>
        <w:tabs>
          <w:tab w:val="left" w:pos="1320"/>
        </w:tabs>
        <w:spacing w:after="0"/>
        <w:rPr>
          <w:rFonts w:asciiTheme="majorHAnsi" w:hAnsiTheme="majorHAnsi" w:cstheme="majorHAnsi"/>
          <w:sz w:val="20"/>
          <w:szCs w:val="20"/>
        </w:rPr>
      </w:pPr>
      <w:r w:rsidRPr="00690585">
        <w:rPr>
          <w:rFonts w:asciiTheme="majorHAnsi" w:eastAsia="Symbol" w:hAnsiTheme="majorHAnsi" w:cstheme="majorHAnsi"/>
          <w:sz w:val="20"/>
          <w:szCs w:val="20"/>
        </w:rPr>
        <w:t>·</w:t>
      </w:r>
      <w:r w:rsidRPr="00690585">
        <w:rPr>
          <w:rFonts w:asciiTheme="majorHAnsi" w:hAnsiTheme="majorHAnsi" w:cstheme="majorHAnsi"/>
          <w:sz w:val="20"/>
          <w:szCs w:val="20"/>
        </w:rPr>
        <w:t xml:space="preserve"> </w:t>
      </w:r>
      <w:proofErr w:type="gramStart"/>
      <w:r w:rsidRPr="00690585">
        <w:rPr>
          <w:rFonts w:asciiTheme="majorHAnsi" w:hAnsiTheme="majorHAnsi" w:cstheme="majorHAnsi"/>
          <w:sz w:val="20"/>
          <w:szCs w:val="20"/>
        </w:rPr>
        <w:t>is</w:t>
      </w:r>
      <w:proofErr w:type="gramEnd"/>
      <w:r w:rsidRPr="00690585">
        <w:rPr>
          <w:rFonts w:asciiTheme="majorHAnsi" w:hAnsiTheme="majorHAnsi" w:cstheme="majorHAnsi"/>
          <w:sz w:val="20"/>
          <w:szCs w:val="20"/>
        </w:rPr>
        <w:t xml:space="preserve"> not consistent with </w:t>
      </w:r>
      <w:r w:rsidR="00673062" w:rsidRPr="00690585">
        <w:rPr>
          <w:rFonts w:asciiTheme="majorHAnsi" w:hAnsiTheme="majorHAnsi" w:cstheme="majorHAnsi"/>
          <w:sz w:val="20"/>
          <w:szCs w:val="20"/>
        </w:rPr>
        <w:t>The Tutorial Foundation’s</w:t>
      </w:r>
      <w:r w:rsidRPr="00690585">
        <w:rPr>
          <w:rFonts w:asciiTheme="majorHAnsi" w:hAnsiTheme="majorHAnsi" w:cstheme="majorHAnsi"/>
          <w:sz w:val="20"/>
          <w:szCs w:val="20"/>
        </w:rPr>
        <w:t xml:space="preserve"> Code of Conduct, and/or; </w:t>
      </w:r>
    </w:p>
    <w:p w14:paraId="3252971B" w14:textId="77777777" w:rsidR="00673062" w:rsidRPr="00690585" w:rsidRDefault="006C7C99" w:rsidP="00673062">
      <w:pPr>
        <w:tabs>
          <w:tab w:val="left" w:pos="1320"/>
        </w:tabs>
        <w:spacing w:after="0"/>
        <w:rPr>
          <w:rFonts w:asciiTheme="majorHAnsi" w:hAnsiTheme="majorHAnsi" w:cstheme="majorHAnsi"/>
          <w:sz w:val="20"/>
          <w:szCs w:val="20"/>
        </w:rPr>
      </w:pPr>
      <w:r w:rsidRPr="00690585">
        <w:rPr>
          <w:rFonts w:asciiTheme="majorHAnsi" w:eastAsia="Symbol" w:hAnsiTheme="majorHAnsi" w:cstheme="majorHAnsi"/>
          <w:sz w:val="20"/>
          <w:szCs w:val="20"/>
        </w:rPr>
        <w:t>·</w:t>
      </w:r>
      <w:r w:rsidRPr="00690585">
        <w:rPr>
          <w:rFonts w:asciiTheme="majorHAnsi" w:hAnsiTheme="majorHAnsi" w:cstheme="majorHAnsi"/>
          <w:sz w:val="20"/>
          <w:szCs w:val="20"/>
        </w:rPr>
        <w:t xml:space="preserve"> relates to their conduct outside of work which, even if not linked to a particular act or omission, has caused a sense of unease about that adult’s suitability to work with children. </w:t>
      </w:r>
    </w:p>
    <w:p w14:paraId="1DD9D324" w14:textId="77777777" w:rsidR="00673062" w:rsidRPr="00690585" w:rsidRDefault="00673062" w:rsidP="00673062">
      <w:pPr>
        <w:tabs>
          <w:tab w:val="left" w:pos="1320"/>
        </w:tabs>
        <w:spacing w:after="0"/>
        <w:rPr>
          <w:rFonts w:asciiTheme="majorHAnsi" w:hAnsiTheme="majorHAnsi" w:cstheme="majorHAnsi"/>
        </w:rPr>
      </w:pPr>
    </w:p>
    <w:p w14:paraId="0FCA6CAC" w14:textId="55034953" w:rsidR="004616C9" w:rsidRPr="00690585" w:rsidRDefault="2E4A5840" w:rsidP="1A5AD753">
      <w:pPr>
        <w:tabs>
          <w:tab w:val="left" w:pos="1320"/>
        </w:tabs>
        <w:rPr>
          <w:rFonts w:asciiTheme="majorHAnsi" w:hAnsiTheme="majorHAnsi" w:cstheme="majorHAnsi"/>
        </w:rPr>
      </w:pPr>
      <w:r w:rsidRPr="00690585">
        <w:rPr>
          <w:rFonts w:asciiTheme="majorHAnsi" w:hAnsiTheme="majorHAnsi" w:cstheme="majorHAnsi"/>
        </w:rPr>
        <w:t>Where possible please speak with the Head</w:t>
      </w:r>
      <w:r w:rsidR="43689762" w:rsidRPr="00690585">
        <w:rPr>
          <w:rFonts w:asciiTheme="majorHAnsi" w:hAnsiTheme="majorHAnsi" w:cstheme="majorHAnsi"/>
        </w:rPr>
        <w:t>t</w:t>
      </w:r>
      <w:r w:rsidRPr="00690585">
        <w:rPr>
          <w:rFonts w:asciiTheme="majorHAnsi" w:hAnsiTheme="majorHAnsi" w:cstheme="majorHAnsi"/>
        </w:rPr>
        <w:t xml:space="preserve">eacher as soon as possible. It is also helpful to document your concerns, which can be done using this form </w:t>
      </w:r>
      <w:r w:rsidR="78B923F7" w:rsidRPr="00690585">
        <w:rPr>
          <w:rFonts w:asciiTheme="majorHAnsi" w:hAnsiTheme="majorHAnsi" w:cstheme="majorHAnsi"/>
        </w:rPr>
        <w:t xml:space="preserve">and then passed to the Head Teacher; or completing a concern on the My Concern App.  </w:t>
      </w:r>
      <w:r w:rsidRPr="00690585">
        <w:rPr>
          <w:rFonts w:asciiTheme="majorHAnsi" w:hAnsiTheme="majorHAnsi" w:cstheme="majorHAnsi"/>
        </w:rPr>
        <w:t>If the concern is about the Head</w:t>
      </w:r>
      <w:r w:rsidR="6401DCB9" w:rsidRPr="00690585">
        <w:rPr>
          <w:rFonts w:asciiTheme="majorHAnsi" w:hAnsiTheme="majorHAnsi" w:cstheme="majorHAnsi"/>
        </w:rPr>
        <w:t>t</w:t>
      </w:r>
      <w:r w:rsidRPr="00690585">
        <w:rPr>
          <w:rFonts w:asciiTheme="majorHAnsi" w:hAnsiTheme="majorHAnsi" w:cstheme="majorHAnsi"/>
        </w:rPr>
        <w:t xml:space="preserve">eacher, </w:t>
      </w:r>
      <w:r w:rsidR="12C28FCB" w:rsidRPr="00690585">
        <w:rPr>
          <w:rFonts w:asciiTheme="majorHAnsi" w:eastAsiaTheme="majorEastAsia" w:hAnsiTheme="majorHAnsi" w:cstheme="majorHAnsi"/>
          <w:color w:val="000000" w:themeColor="text1"/>
        </w:rPr>
        <w:t>please send the form via the School Office, in a sealed envelope to be forwarded</w:t>
      </w:r>
      <w:r w:rsidR="12C28FCB" w:rsidRPr="00690585">
        <w:rPr>
          <w:rFonts w:asciiTheme="majorHAnsi" w:eastAsiaTheme="majorEastAsia" w:hAnsiTheme="majorHAnsi" w:cstheme="majorHAnsi"/>
        </w:rPr>
        <w:t xml:space="preserve"> </w:t>
      </w:r>
      <w:r w:rsidR="033F2D66" w:rsidRPr="00690585">
        <w:rPr>
          <w:rFonts w:asciiTheme="majorHAnsi" w:eastAsiaTheme="majorEastAsia" w:hAnsiTheme="majorHAnsi" w:cstheme="majorHAnsi"/>
        </w:rPr>
        <w:t>to</w:t>
      </w:r>
      <w:r w:rsidRPr="00690585">
        <w:rPr>
          <w:rFonts w:asciiTheme="majorHAnsi" w:eastAsiaTheme="majorEastAsia" w:hAnsiTheme="majorHAnsi" w:cstheme="majorHAnsi"/>
        </w:rPr>
        <w:t xml:space="preserve"> the Chair of </w:t>
      </w:r>
      <w:r w:rsidR="6401DCB9" w:rsidRPr="00690585">
        <w:rPr>
          <w:rFonts w:asciiTheme="majorHAnsi" w:eastAsiaTheme="majorEastAsia" w:hAnsiTheme="majorHAnsi" w:cstheme="majorHAnsi"/>
        </w:rPr>
        <w:t>The Advisory Board</w:t>
      </w:r>
      <w:r w:rsidR="1F8A028A" w:rsidRPr="00690585">
        <w:rPr>
          <w:rFonts w:asciiTheme="majorHAnsi" w:eastAsiaTheme="majorEastAsia" w:hAnsiTheme="majorHAnsi" w:cstheme="majorHAnsi"/>
        </w:rPr>
        <w:t xml:space="preserve">. </w:t>
      </w:r>
    </w:p>
    <w:p w14:paraId="110BABD2" w14:textId="77777777" w:rsidR="008F467D" w:rsidRPr="00690585" w:rsidRDefault="00BC50EC" w:rsidP="005E5B96">
      <w:pPr>
        <w:tabs>
          <w:tab w:val="left" w:pos="1320"/>
        </w:tabs>
        <w:rPr>
          <w:rFonts w:asciiTheme="majorHAnsi" w:hAnsiTheme="majorHAnsi" w:cstheme="majorHAnsi"/>
        </w:rPr>
      </w:pPr>
      <w:r w:rsidRPr="00690585">
        <w:rPr>
          <w:rFonts w:asciiTheme="majorHAnsi" w:hAnsiTheme="majorHAnsi" w:cstheme="majorHAnsi"/>
        </w:rPr>
        <w:t xml:space="preserve">This form will be available to staff via: </w:t>
      </w:r>
    </w:p>
    <w:p w14:paraId="5EBCE2BC" w14:textId="0540A9CD" w:rsidR="001A5B0F" w:rsidRPr="00690585" w:rsidRDefault="00BC50EC" w:rsidP="005E5B96">
      <w:pPr>
        <w:tabs>
          <w:tab w:val="left" w:pos="1320"/>
        </w:tabs>
        <w:rPr>
          <w:rFonts w:asciiTheme="majorHAnsi" w:hAnsiTheme="majorHAnsi" w:cstheme="majorHAnsi"/>
        </w:rPr>
      </w:pPr>
      <w:r w:rsidRPr="00690585">
        <w:rPr>
          <w:rFonts w:asciiTheme="majorHAnsi" w:eastAsia="Symbol" w:hAnsiTheme="majorHAnsi" w:cstheme="majorHAnsi"/>
        </w:rPr>
        <w:t>·</w:t>
      </w:r>
      <w:r w:rsidRPr="00690585">
        <w:rPr>
          <w:rFonts w:asciiTheme="majorHAnsi" w:hAnsiTheme="majorHAnsi" w:cstheme="majorHAnsi"/>
        </w:rPr>
        <w:t xml:space="preserve"> The Office </w:t>
      </w:r>
    </w:p>
    <w:p w14:paraId="0388EA71" w14:textId="77777777" w:rsidR="001A5B0F" w:rsidRPr="00690585" w:rsidRDefault="00BC50EC" w:rsidP="005E5B96">
      <w:pPr>
        <w:tabs>
          <w:tab w:val="left" w:pos="1320"/>
        </w:tabs>
        <w:rPr>
          <w:rFonts w:asciiTheme="majorHAnsi" w:hAnsiTheme="majorHAnsi" w:cstheme="majorHAnsi"/>
        </w:rPr>
      </w:pPr>
      <w:r w:rsidRPr="00690585">
        <w:rPr>
          <w:rFonts w:asciiTheme="majorHAnsi" w:eastAsia="Symbol" w:hAnsiTheme="majorHAnsi" w:cstheme="majorHAnsi"/>
        </w:rPr>
        <w:t>·</w:t>
      </w:r>
      <w:r w:rsidRPr="00690585">
        <w:rPr>
          <w:rFonts w:asciiTheme="majorHAnsi" w:hAnsiTheme="majorHAnsi" w:cstheme="majorHAnsi"/>
        </w:rPr>
        <w:t xml:space="preserve"> DSLs </w:t>
      </w:r>
    </w:p>
    <w:p w14:paraId="559DAAD4" w14:textId="23E6533F" w:rsidR="00E90BDD" w:rsidRPr="00690585" w:rsidRDefault="00BC50EC" w:rsidP="005E5B96">
      <w:pPr>
        <w:tabs>
          <w:tab w:val="left" w:pos="1320"/>
        </w:tabs>
        <w:rPr>
          <w:rFonts w:asciiTheme="majorHAnsi" w:hAnsiTheme="majorHAnsi" w:cstheme="majorHAnsi"/>
        </w:rPr>
      </w:pPr>
      <w:r w:rsidRPr="00690585">
        <w:rPr>
          <w:rFonts w:asciiTheme="majorHAnsi" w:eastAsia="Symbol" w:hAnsiTheme="majorHAnsi" w:cstheme="majorHAnsi"/>
        </w:rPr>
        <w:t>·</w:t>
      </w:r>
      <w:r w:rsidRPr="00690585">
        <w:rPr>
          <w:rFonts w:asciiTheme="majorHAnsi" w:hAnsiTheme="majorHAnsi" w:cstheme="majorHAnsi"/>
        </w:rPr>
        <w:t xml:space="preserve"> The Senior Leadership Team </w:t>
      </w:r>
    </w:p>
    <w:p w14:paraId="0FF279EC" w14:textId="77777777" w:rsidR="00E90BDD" w:rsidRPr="00690585" w:rsidRDefault="00E90BDD" w:rsidP="005E5B96">
      <w:pPr>
        <w:tabs>
          <w:tab w:val="left" w:pos="1320"/>
        </w:tabs>
        <w:rPr>
          <w:rFonts w:asciiTheme="majorHAnsi" w:hAnsiTheme="majorHAnsi" w:cstheme="majorHAnsi"/>
        </w:rPr>
      </w:pPr>
    </w:p>
    <w:p w14:paraId="3D5365C6" w14:textId="60CA0955" w:rsidR="00F60D36" w:rsidRPr="00690585" w:rsidRDefault="00F60D36" w:rsidP="005E5B96">
      <w:pPr>
        <w:tabs>
          <w:tab w:val="left" w:pos="1320"/>
        </w:tabs>
        <w:rPr>
          <w:rFonts w:asciiTheme="majorHAnsi" w:hAnsiTheme="majorHAnsi" w:cstheme="majorHAnsi"/>
          <w:b/>
          <w:bCs/>
        </w:rPr>
      </w:pPr>
      <w:r w:rsidRPr="00690585">
        <w:rPr>
          <w:rFonts w:asciiTheme="majorHAnsi" w:hAnsiTheme="majorHAnsi" w:cstheme="majorHAnsi"/>
          <w:b/>
          <w:bCs/>
        </w:rPr>
        <w:t xml:space="preserve">Signed by: Julia Low </w:t>
      </w:r>
      <w:r w:rsidR="004D5BA6">
        <w:rPr>
          <w:rFonts w:asciiTheme="majorHAnsi" w:hAnsiTheme="majorHAnsi" w:cstheme="majorHAnsi"/>
          <w:b/>
          <w:bCs/>
        </w:rPr>
        <w:t>September</w:t>
      </w:r>
      <w:r w:rsidRPr="00690585">
        <w:rPr>
          <w:rFonts w:asciiTheme="majorHAnsi" w:hAnsiTheme="majorHAnsi" w:cstheme="majorHAnsi"/>
          <w:b/>
          <w:bCs/>
        </w:rPr>
        <w:t xml:space="preserve"> 202</w:t>
      </w:r>
      <w:r w:rsidR="00804895">
        <w:rPr>
          <w:rFonts w:asciiTheme="majorHAnsi" w:hAnsiTheme="majorHAnsi" w:cstheme="majorHAnsi"/>
          <w:b/>
          <w:bCs/>
        </w:rPr>
        <w:t>3</w:t>
      </w:r>
    </w:p>
    <w:p w14:paraId="6F3CC679" w14:textId="4DC9EC7E" w:rsidR="00E90BDD" w:rsidRPr="00690585" w:rsidRDefault="00BC50EC" w:rsidP="005E5B96">
      <w:pPr>
        <w:tabs>
          <w:tab w:val="left" w:pos="1320"/>
        </w:tabs>
        <w:rPr>
          <w:rFonts w:asciiTheme="majorHAnsi" w:hAnsiTheme="majorHAnsi" w:cstheme="majorHAnsi"/>
          <w:b/>
          <w:bCs/>
        </w:rPr>
      </w:pPr>
      <w:r w:rsidRPr="00690585">
        <w:rPr>
          <w:rFonts w:asciiTheme="majorHAnsi" w:hAnsiTheme="majorHAnsi" w:cstheme="majorHAnsi"/>
          <w:b/>
          <w:bCs/>
        </w:rPr>
        <w:t>Policy created on</w:t>
      </w:r>
      <w:r w:rsidR="00F60D36" w:rsidRPr="00690585">
        <w:rPr>
          <w:rFonts w:asciiTheme="majorHAnsi" w:hAnsiTheme="majorHAnsi" w:cstheme="majorHAnsi"/>
          <w:b/>
          <w:bCs/>
        </w:rPr>
        <w:t>: Jan 2022</w:t>
      </w:r>
    </w:p>
    <w:p w14:paraId="292101BE" w14:textId="76DB8BEB" w:rsidR="00BC50EC" w:rsidRDefault="00BC50EC" w:rsidP="005E5B96">
      <w:pPr>
        <w:tabs>
          <w:tab w:val="left" w:pos="1320"/>
        </w:tabs>
        <w:rPr>
          <w:rFonts w:asciiTheme="majorHAnsi" w:hAnsiTheme="majorHAnsi" w:cstheme="majorHAnsi"/>
          <w:b/>
          <w:bCs/>
        </w:rPr>
      </w:pPr>
      <w:r w:rsidRPr="00690585">
        <w:rPr>
          <w:rFonts w:asciiTheme="majorHAnsi" w:hAnsiTheme="majorHAnsi" w:cstheme="majorHAnsi"/>
          <w:b/>
          <w:bCs/>
        </w:rPr>
        <w:t>Review on</w:t>
      </w:r>
      <w:r w:rsidR="00F60D36" w:rsidRPr="00690585">
        <w:rPr>
          <w:rFonts w:asciiTheme="majorHAnsi" w:hAnsiTheme="majorHAnsi" w:cstheme="majorHAnsi"/>
          <w:b/>
          <w:bCs/>
        </w:rPr>
        <w:t xml:space="preserve">: </w:t>
      </w:r>
      <w:r w:rsidR="004D5BA6">
        <w:rPr>
          <w:rFonts w:asciiTheme="majorHAnsi" w:hAnsiTheme="majorHAnsi" w:cstheme="majorHAnsi"/>
          <w:b/>
          <w:bCs/>
        </w:rPr>
        <w:t>September</w:t>
      </w:r>
      <w:r w:rsidR="00F60D36" w:rsidRPr="00690585">
        <w:rPr>
          <w:rFonts w:asciiTheme="majorHAnsi" w:hAnsiTheme="majorHAnsi" w:cstheme="majorHAnsi"/>
          <w:b/>
          <w:bCs/>
        </w:rPr>
        <w:t xml:space="preserve"> </w:t>
      </w:r>
      <w:r w:rsidRPr="00690585">
        <w:rPr>
          <w:rFonts w:asciiTheme="majorHAnsi" w:hAnsiTheme="majorHAnsi" w:cstheme="majorHAnsi"/>
          <w:b/>
          <w:bCs/>
        </w:rPr>
        <w:t>202</w:t>
      </w:r>
      <w:r w:rsidR="00AE055E">
        <w:rPr>
          <w:rFonts w:asciiTheme="majorHAnsi" w:hAnsiTheme="majorHAnsi" w:cstheme="majorHAnsi"/>
          <w:b/>
          <w:bCs/>
        </w:rPr>
        <w:t>5</w:t>
      </w:r>
    </w:p>
    <w:p w14:paraId="1B9EA688" w14:textId="77777777" w:rsidR="00E37821" w:rsidRDefault="00E37821" w:rsidP="005E5B96">
      <w:pPr>
        <w:tabs>
          <w:tab w:val="left" w:pos="1320"/>
        </w:tabs>
        <w:rPr>
          <w:rFonts w:asciiTheme="majorHAnsi" w:hAnsiTheme="majorHAnsi" w:cstheme="majorHAnsi"/>
          <w:b/>
          <w:bCs/>
        </w:rPr>
      </w:pPr>
    </w:p>
    <w:p w14:paraId="0888B271" w14:textId="77777777" w:rsidR="00E37821" w:rsidRDefault="00E37821" w:rsidP="005E5B96">
      <w:pPr>
        <w:tabs>
          <w:tab w:val="left" w:pos="1320"/>
        </w:tabs>
        <w:rPr>
          <w:rFonts w:asciiTheme="majorHAnsi" w:hAnsiTheme="majorHAnsi" w:cstheme="majorHAnsi"/>
          <w:b/>
          <w:bCs/>
        </w:rPr>
      </w:pPr>
    </w:p>
    <w:p w14:paraId="48BFBC6E" w14:textId="77777777" w:rsidR="00E37821" w:rsidRDefault="00E37821" w:rsidP="005E5B96">
      <w:pPr>
        <w:tabs>
          <w:tab w:val="left" w:pos="1320"/>
        </w:tabs>
        <w:rPr>
          <w:rFonts w:asciiTheme="majorHAnsi" w:hAnsiTheme="majorHAnsi" w:cstheme="majorHAnsi"/>
          <w:b/>
          <w:bCs/>
        </w:rPr>
      </w:pPr>
    </w:p>
    <w:p w14:paraId="3E8BD55F" w14:textId="77777777" w:rsidR="00E37821" w:rsidRDefault="00E37821" w:rsidP="005E5B96">
      <w:pPr>
        <w:tabs>
          <w:tab w:val="left" w:pos="1320"/>
        </w:tabs>
        <w:rPr>
          <w:rFonts w:asciiTheme="majorHAnsi" w:hAnsiTheme="majorHAnsi" w:cstheme="majorHAnsi"/>
          <w:b/>
          <w:bCs/>
        </w:rPr>
      </w:pPr>
    </w:p>
    <w:p w14:paraId="3B21164D" w14:textId="77777777" w:rsidR="00E37821" w:rsidRDefault="00E37821" w:rsidP="005E5B96">
      <w:pPr>
        <w:tabs>
          <w:tab w:val="left" w:pos="1320"/>
        </w:tabs>
        <w:rPr>
          <w:rFonts w:asciiTheme="majorHAnsi" w:hAnsiTheme="majorHAnsi" w:cstheme="majorHAnsi"/>
          <w:b/>
          <w:bCs/>
        </w:rPr>
      </w:pPr>
    </w:p>
    <w:p w14:paraId="54658C15" w14:textId="77777777" w:rsidR="00E37821" w:rsidRDefault="00E37821" w:rsidP="005E5B96">
      <w:pPr>
        <w:tabs>
          <w:tab w:val="left" w:pos="1320"/>
        </w:tabs>
        <w:rPr>
          <w:rFonts w:asciiTheme="majorHAnsi" w:hAnsiTheme="majorHAnsi" w:cstheme="majorHAnsi"/>
          <w:b/>
          <w:bCs/>
        </w:rPr>
      </w:pPr>
    </w:p>
    <w:p w14:paraId="7ECB68AD" w14:textId="77777777" w:rsidR="00E37821" w:rsidRDefault="00E37821" w:rsidP="005E5B96">
      <w:pPr>
        <w:tabs>
          <w:tab w:val="left" w:pos="1320"/>
        </w:tabs>
        <w:rPr>
          <w:rFonts w:asciiTheme="majorHAnsi" w:hAnsiTheme="majorHAnsi" w:cstheme="majorHAnsi"/>
          <w:b/>
          <w:bCs/>
        </w:rPr>
      </w:pPr>
    </w:p>
    <w:p w14:paraId="1298318E" w14:textId="77777777" w:rsidR="00E37821" w:rsidRDefault="00E37821" w:rsidP="005E5B96">
      <w:pPr>
        <w:tabs>
          <w:tab w:val="left" w:pos="1320"/>
        </w:tabs>
        <w:rPr>
          <w:rFonts w:asciiTheme="majorHAnsi" w:hAnsiTheme="majorHAnsi" w:cstheme="majorHAnsi"/>
          <w:b/>
          <w:bCs/>
        </w:rPr>
      </w:pPr>
    </w:p>
    <w:p w14:paraId="09EF95F9" w14:textId="77777777" w:rsidR="00E37821" w:rsidRDefault="00E37821" w:rsidP="005E5B96">
      <w:pPr>
        <w:tabs>
          <w:tab w:val="left" w:pos="1320"/>
        </w:tabs>
        <w:rPr>
          <w:rFonts w:asciiTheme="majorHAnsi" w:hAnsiTheme="majorHAnsi" w:cstheme="majorHAnsi"/>
          <w:b/>
          <w:bCs/>
        </w:rPr>
      </w:pPr>
    </w:p>
    <w:p w14:paraId="44D614DF" w14:textId="77777777" w:rsidR="00E37821" w:rsidRDefault="00E37821" w:rsidP="005E5B96">
      <w:pPr>
        <w:tabs>
          <w:tab w:val="left" w:pos="1320"/>
        </w:tabs>
        <w:rPr>
          <w:rFonts w:asciiTheme="majorHAnsi" w:hAnsiTheme="majorHAnsi" w:cstheme="majorHAnsi"/>
          <w:b/>
          <w:bCs/>
        </w:rPr>
      </w:pPr>
    </w:p>
    <w:p w14:paraId="5E4420FC" w14:textId="77777777" w:rsidR="00E37821" w:rsidRDefault="00E37821" w:rsidP="005E5B96">
      <w:pPr>
        <w:tabs>
          <w:tab w:val="left" w:pos="1320"/>
        </w:tabs>
        <w:rPr>
          <w:rFonts w:asciiTheme="majorHAnsi" w:hAnsiTheme="majorHAnsi" w:cstheme="majorHAnsi"/>
          <w:b/>
          <w:bCs/>
        </w:rPr>
      </w:pPr>
    </w:p>
    <w:p w14:paraId="193E5D26" w14:textId="2026B5ED" w:rsidR="00E37821" w:rsidRDefault="00E37821" w:rsidP="00E37821">
      <w:r>
        <w:t xml:space="preserve">Please use this form to share any concern – no matter how small, and even if no more than a ‘nagging doubt’ – that an adult may have acted in a manner which: </w:t>
      </w:r>
    </w:p>
    <w:p w14:paraId="08883913" w14:textId="77777777" w:rsidR="00E37821" w:rsidRDefault="00E37821" w:rsidP="00E37821">
      <w:r>
        <w:rPr>
          <w:rFonts w:ascii="Symbol" w:eastAsia="Symbol" w:hAnsi="Symbol" w:cs="Symbol"/>
        </w:rPr>
        <w:t></w:t>
      </w:r>
      <w:r>
        <w:t xml:space="preserve"> is not consistent with The Tutorial Foundation’s Code of Conduct, and/</w:t>
      </w:r>
      <w:proofErr w:type="gramStart"/>
      <w:r>
        <w:t>or;</w:t>
      </w:r>
      <w:proofErr w:type="gramEnd"/>
      <w:r>
        <w:t xml:space="preserve"> </w:t>
      </w:r>
    </w:p>
    <w:p w14:paraId="6D023F34" w14:textId="77777777" w:rsidR="00E37821" w:rsidRDefault="00E37821" w:rsidP="00E37821">
      <w:r>
        <w:rPr>
          <w:rFonts w:ascii="Symbol" w:eastAsia="Symbol" w:hAnsi="Symbol" w:cs="Symbol"/>
        </w:rPr>
        <w:t></w:t>
      </w:r>
      <w:r>
        <w:t xml:space="preserve"> relates to their conduct outside of work which, even if not linked to a particular act or omission, has caused a sense of unease about that adult’s suitability to work with children. </w:t>
      </w:r>
    </w:p>
    <w:p w14:paraId="0A3F9BAA" w14:textId="4031F25B" w:rsidR="00E37821" w:rsidRDefault="00E37821" w:rsidP="00E37821">
      <w:r>
        <w:t>Where possible please speak with the Head Teacher as soon as possible. It is also helpful to document your concerns, which can be done using this form and then passed to the Head Teacher or via the My Concern App. When completed, please pass this form to the Head Teacher. If the concern is about the Head Teacher, please pass in a sealed envelope to the Office, addressed to the Chair of The Advisory Board.</w:t>
      </w:r>
    </w:p>
    <w:p w14:paraId="66348FBF" w14:textId="40CBBFC1" w:rsidR="0027237F" w:rsidRDefault="009A3867" w:rsidP="00E37821">
      <w:r>
        <w:rPr>
          <w:rFonts w:ascii="Calibri Light" w:hAnsi="Calibri Light" w:cs="Calibri Light"/>
          <w:noProof/>
        </w:rPr>
        <mc:AlternateContent>
          <mc:Choice Requires="wps">
            <w:drawing>
              <wp:anchor distT="0" distB="0" distL="114300" distR="114300" simplePos="0" relativeHeight="251660800" behindDoc="0" locked="0" layoutInCell="1" allowOverlap="1" wp14:anchorId="01BD5418" wp14:editId="44D79D83">
                <wp:simplePos x="0" y="0"/>
                <wp:positionH relativeFrom="column">
                  <wp:posOffset>324485</wp:posOffset>
                </wp:positionH>
                <wp:positionV relativeFrom="paragraph">
                  <wp:posOffset>-5715</wp:posOffset>
                </wp:positionV>
                <wp:extent cx="5923280" cy="1403985"/>
                <wp:effectExtent l="0" t="0" r="20318" b="24762"/>
                <wp:wrapSquare wrapText="bothSides"/>
                <wp:docPr id="6" name="Text Box 2"/>
                <wp:cNvGraphicFramePr/>
                <a:graphic xmlns:a="http://schemas.openxmlformats.org/drawingml/2006/main">
                  <a:graphicData uri="http://schemas.microsoft.com/office/word/2010/wordprocessingShape">
                    <wps:wsp>
                      <wps:cNvSpPr txBox="1"/>
                      <wps:spPr>
                        <a:xfrm>
                          <a:off x="0" y="0"/>
                          <a:ext cx="5923280" cy="1403985"/>
                        </a:xfrm>
                        <a:prstGeom prst="rect">
                          <a:avLst/>
                        </a:prstGeom>
                        <a:solidFill>
                          <a:srgbClr val="FF0000"/>
                        </a:solidFill>
                        <a:ln w="9528">
                          <a:solidFill>
                            <a:srgbClr val="000000"/>
                          </a:solidFill>
                          <a:prstDash val="solid"/>
                        </a:ln>
                      </wps:spPr>
                      <wps:txbx>
                        <w:txbxContent>
                          <w:p w14:paraId="1BFDFEC5" w14:textId="77777777" w:rsidR="00E37821" w:rsidRDefault="00E37821" w:rsidP="00E37821">
                            <w:pPr>
                              <w:rPr>
                                <w:b/>
                                <w:bCs/>
                                <w:color w:val="E7E6E6"/>
                              </w:rPr>
                            </w:pPr>
                            <w:r>
                              <w:rPr>
                                <w:b/>
                                <w:bCs/>
                                <w:color w:val="E7E6E6"/>
                              </w:rPr>
                              <w:t>Allegation</w:t>
                            </w:r>
                          </w:p>
                          <w:p w14:paraId="7A23936B" w14:textId="77777777" w:rsidR="00E37821" w:rsidRDefault="00E37821" w:rsidP="00E37821">
                            <w:pPr>
                              <w:rPr>
                                <w:b/>
                                <w:bCs/>
                                <w:color w:val="E7E6E6"/>
                              </w:rPr>
                            </w:pPr>
                            <w:r>
                              <w:rPr>
                                <w:b/>
                                <w:bCs/>
                                <w:color w:val="E7E6E6"/>
                              </w:rPr>
                              <w:t>Behaviour which indicates that an adult who works with children has:</w:t>
                            </w:r>
                          </w:p>
                          <w:p w14:paraId="41DB777E" w14:textId="77777777" w:rsidR="00E37821" w:rsidRDefault="00E37821" w:rsidP="00E37821">
                            <w:pPr>
                              <w:pStyle w:val="ListParagraph"/>
                              <w:numPr>
                                <w:ilvl w:val="0"/>
                                <w:numId w:val="50"/>
                              </w:numPr>
                              <w:suppressAutoHyphens/>
                              <w:autoSpaceDN w:val="0"/>
                              <w:rPr>
                                <w:b/>
                                <w:bCs/>
                                <w:color w:val="E7E6E6"/>
                              </w:rPr>
                            </w:pPr>
                            <w:r>
                              <w:rPr>
                                <w:b/>
                                <w:bCs/>
                                <w:color w:val="E7E6E6"/>
                              </w:rPr>
                              <w:t>Behaved in a way that has harmed a child, or may have harmed a child</w:t>
                            </w:r>
                          </w:p>
                          <w:p w14:paraId="1B83EDEC" w14:textId="77777777" w:rsidR="00E37821" w:rsidRDefault="00E37821" w:rsidP="00E37821">
                            <w:pPr>
                              <w:pStyle w:val="ListParagraph"/>
                              <w:numPr>
                                <w:ilvl w:val="0"/>
                                <w:numId w:val="50"/>
                              </w:numPr>
                              <w:suppressAutoHyphens/>
                              <w:autoSpaceDN w:val="0"/>
                              <w:rPr>
                                <w:b/>
                                <w:bCs/>
                                <w:color w:val="E7E6E6"/>
                              </w:rPr>
                            </w:pPr>
                            <w:r>
                              <w:rPr>
                                <w:b/>
                                <w:bCs/>
                                <w:color w:val="E7E6E6"/>
                              </w:rPr>
                              <w:t>Possibly committed a criminal offence against or related to a child.</w:t>
                            </w:r>
                          </w:p>
                          <w:p w14:paraId="2F4B45B6" w14:textId="77777777" w:rsidR="00E37821" w:rsidRDefault="00E37821" w:rsidP="00E37821">
                            <w:pPr>
                              <w:pStyle w:val="ListParagraph"/>
                              <w:numPr>
                                <w:ilvl w:val="0"/>
                                <w:numId w:val="50"/>
                              </w:numPr>
                              <w:suppressAutoHyphens/>
                              <w:autoSpaceDN w:val="0"/>
                              <w:rPr>
                                <w:b/>
                                <w:bCs/>
                                <w:color w:val="E7E6E6"/>
                              </w:rPr>
                            </w:pPr>
                            <w:r>
                              <w:rPr>
                                <w:b/>
                                <w:bCs/>
                                <w:color w:val="E7E6E6"/>
                              </w:rPr>
                              <w:t xml:space="preserve">Behaved towards a child or children in a way that indicates they may pose a </w:t>
                            </w:r>
                            <w:proofErr w:type="spellStart"/>
                            <w:r>
                              <w:rPr>
                                <w:b/>
                                <w:bCs/>
                                <w:color w:val="E7E6E6"/>
                              </w:rPr>
                              <w:t>rick</w:t>
                            </w:r>
                            <w:proofErr w:type="spellEnd"/>
                            <w:r>
                              <w:rPr>
                                <w:b/>
                                <w:bCs/>
                                <w:color w:val="E7E6E6"/>
                              </w:rPr>
                              <w:t xml:space="preserve"> of harm to children.</w:t>
                            </w:r>
                          </w:p>
                        </w:txbxContent>
                      </wps:txbx>
                      <wps:bodyPr vert="horz" wrap="square" lIns="91440" tIns="45720" rIns="91440" bIns="45720" anchor="t" anchorCtr="0" compatLnSpc="0">
                        <a:spAutoFit/>
                      </wps:bodyPr>
                    </wps:wsp>
                  </a:graphicData>
                </a:graphic>
              </wp:anchor>
            </w:drawing>
          </mc:Choice>
          <mc:Fallback>
            <w:pict>
              <v:shape w14:anchorId="01BD5418" id="_x0000_s1029" type="#_x0000_t202" style="position:absolute;margin-left:25.55pt;margin-top:-.45pt;width:466.4pt;height:110.5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" fillcolor="red" strokeweight=".26467mm">
                <v:textbox style="mso-fit-shape-to-text:t">
                  <w:txbxContent>
                    <w:p w14:paraId="1BFDFEC5" w14:textId="77777777" w:rsidR="00E37821" w:rsidRDefault="00E37821" w:rsidP="00E37821">
                      <w:pPr>
                        <w:rPr>
                          <w:b/>
                          <w:bCs/>
                          <w:color w:val="E7E6E6"/>
                        </w:rPr>
                      </w:pPr>
                      <w:r>
                        <w:rPr>
                          <w:b/>
                          <w:bCs/>
                          <w:color w:val="E7E6E6"/>
                        </w:rPr>
                        <w:t>Allegation</w:t>
                      </w:r>
                    </w:p>
                    <w:p w14:paraId="7A23936B" w14:textId="77777777" w:rsidR="00E37821" w:rsidRDefault="00E37821" w:rsidP="00E37821">
                      <w:pPr>
                        <w:rPr>
                          <w:b/>
                          <w:bCs/>
                          <w:color w:val="E7E6E6"/>
                        </w:rPr>
                      </w:pPr>
                      <w:r>
                        <w:rPr>
                          <w:b/>
                          <w:bCs/>
                          <w:color w:val="E7E6E6"/>
                        </w:rPr>
                        <w:t>Behaviour which indicates that an adult who works with children has:</w:t>
                      </w:r>
                    </w:p>
                    <w:p w14:paraId="41DB777E" w14:textId="77777777" w:rsidR="00E37821" w:rsidRDefault="00E37821" w:rsidP="00E37821">
                      <w:pPr>
                        <w:pStyle w:val="ListParagraph"/>
                        <w:numPr>
                          <w:ilvl w:val="0"/>
                          <w:numId w:val="50"/>
                        </w:numPr>
                        <w:suppressAutoHyphens/>
                        <w:autoSpaceDN w:val="0"/>
                        <w:rPr>
                          <w:b/>
                          <w:bCs/>
                          <w:color w:val="E7E6E6"/>
                        </w:rPr>
                      </w:pPr>
                      <w:r>
                        <w:rPr>
                          <w:b/>
                          <w:bCs/>
                          <w:color w:val="E7E6E6"/>
                        </w:rPr>
                        <w:t>Behaved in a way that has harmed a child, or may have harmed a child</w:t>
                      </w:r>
                    </w:p>
                    <w:p w14:paraId="1B83EDEC" w14:textId="77777777" w:rsidR="00E37821" w:rsidRDefault="00E37821" w:rsidP="00E37821">
                      <w:pPr>
                        <w:pStyle w:val="ListParagraph"/>
                        <w:numPr>
                          <w:ilvl w:val="0"/>
                          <w:numId w:val="50"/>
                        </w:numPr>
                        <w:suppressAutoHyphens/>
                        <w:autoSpaceDN w:val="0"/>
                        <w:rPr>
                          <w:b/>
                          <w:bCs/>
                          <w:color w:val="E7E6E6"/>
                        </w:rPr>
                      </w:pPr>
                      <w:r>
                        <w:rPr>
                          <w:b/>
                          <w:bCs/>
                          <w:color w:val="E7E6E6"/>
                        </w:rPr>
                        <w:t>Possibly committed a criminal offence against or related to a child.</w:t>
                      </w:r>
                    </w:p>
                    <w:p w14:paraId="2F4B45B6" w14:textId="77777777" w:rsidR="00E37821" w:rsidRDefault="00E37821" w:rsidP="00E37821">
                      <w:pPr>
                        <w:pStyle w:val="ListParagraph"/>
                        <w:numPr>
                          <w:ilvl w:val="0"/>
                          <w:numId w:val="50"/>
                        </w:numPr>
                        <w:suppressAutoHyphens/>
                        <w:autoSpaceDN w:val="0"/>
                        <w:rPr>
                          <w:b/>
                          <w:bCs/>
                          <w:color w:val="E7E6E6"/>
                        </w:rPr>
                      </w:pPr>
                      <w:r>
                        <w:rPr>
                          <w:b/>
                          <w:bCs/>
                          <w:color w:val="E7E6E6"/>
                        </w:rPr>
                        <w:t xml:space="preserve">Behaved towards a child or children in a way that indicates they may pose a </w:t>
                      </w:r>
                      <w:proofErr w:type="spellStart"/>
                      <w:r>
                        <w:rPr>
                          <w:b/>
                          <w:bCs/>
                          <w:color w:val="E7E6E6"/>
                        </w:rPr>
                        <w:t>rick</w:t>
                      </w:r>
                      <w:proofErr w:type="spellEnd"/>
                      <w:r>
                        <w:rPr>
                          <w:b/>
                          <w:bCs/>
                          <w:color w:val="E7E6E6"/>
                        </w:rPr>
                        <w:t xml:space="preserve"> of harm to children.</w:t>
                      </w:r>
                    </w:p>
                  </w:txbxContent>
                </v:textbox>
                <w10:wrap type="square"/>
              </v:shape>
            </w:pict>
          </mc:Fallback>
        </mc:AlternateContent>
      </w:r>
    </w:p>
    <w:p w14:paraId="64ADBCC9" w14:textId="77777777" w:rsidR="0027237F" w:rsidRDefault="0027237F" w:rsidP="00E37821"/>
    <w:p w14:paraId="6FF97024" w14:textId="77777777" w:rsidR="0027237F" w:rsidRDefault="0027237F" w:rsidP="00E37821"/>
    <w:p w14:paraId="4D44C8CD" w14:textId="63BF3E45" w:rsidR="0027237F" w:rsidRDefault="0027237F" w:rsidP="00E37821"/>
    <w:p w14:paraId="1C8F7D3F" w14:textId="2775959F" w:rsidR="0027237F" w:rsidRDefault="009A3867" w:rsidP="00E37821">
      <w:r>
        <w:rPr>
          <w:rFonts w:ascii="Calibri Light" w:hAnsi="Calibri Light" w:cs="Calibri Light"/>
          <w:noProof/>
        </w:rPr>
        <mc:AlternateContent>
          <mc:Choice Requires="wps">
            <w:drawing>
              <wp:anchor distT="0" distB="0" distL="114300" distR="114300" simplePos="0" relativeHeight="251661824" behindDoc="0" locked="0" layoutInCell="1" allowOverlap="1" wp14:anchorId="5C50B9E1" wp14:editId="1F5F27EE">
                <wp:simplePos x="0" y="0"/>
                <wp:positionH relativeFrom="column">
                  <wp:posOffset>324485</wp:posOffset>
                </wp:positionH>
                <wp:positionV relativeFrom="page">
                  <wp:posOffset>5146675</wp:posOffset>
                </wp:positionV>
                <wp:extent cx="5923282" cy="1675766"/>
                <wp:effectExtent l="0" t="0" r="20318" b="19684"/>
                <wp:wrapSquare wrapText="bothSides"/>
                <wp:docPr id="4" name="Text Box 2"/>
                <wp:cNvGraphicFramePr/>
                <a:graphic xmlns:a="http://schemas.openxmlformats.org/drawingml/2006/main">
                  <a:graphicData uri="http://schemas.microsoft.com/office/word/2010/wordprocessingShape">
                    <wps:wsp>
                      <wps:cNvSpPr txBox="1"/>
                      <wps:spPr>
                        <a:xfrm>
                          <a:off x="0" y="0"/>
                          <a:ext cx="5923282" cy="1675766"/>
                        </a:xfrm>
                        <a:prstGeom prst="rect">
                          <a:avLst/>
                        </a:prstGeom>
                        <a:solidFill>
                          <a:srgbClr val="FF9933"/>
                        </a:solidFill>
                        <a:ln w="9528">
                          <a:solidFill>
                            <a:srgbClr val="000000"/>
                          </a:solidFill>
                          <a:prstDash val="solid"/>
                        </a:ln>
                      </wps:spPr>
                      <wps:txbx>
                        <w:txbxContent>
                          <w:p w14:paraId="24CE1333" w14:textId="77777777" w:rsidR="00E37821" w:rsidRDefault="00E37821" w:rsidP="00E37821">
                            <w:pPr>
                              <w:rPr>
                                <w:b/>
                                <w:bCs/>
                                <w:color w:val="E7E6E6"/>
                              </w:rPr>
                            </w:pPr>
                            <w:r>
                              <w:rPr>
                                <w:b/>
                                <w:bCs/>
                                <w:color w:val="E7E6E6"/>
                              </w:rPr>
                              <w:t>Low Level Concern</w:t>
                            </w:r>
                          </w:p>
                          <w:p w14:paraId="10C348BF" w14:textId="77777777" w:rsidR="00E37821" w:rsidRDefault="00E37821" w:rsidP="00E37821">
                            <w:pPr>
                              <w:rPr>
                                <w:b/>
                                <w:bCs/>
                                <w:color w:val="E7E6E6"/>
                              </w:rPr>
                            </w:pPr>
                            <w:r>
                              <w:rPr>
                                <w:b/>
                                <w:bCs/>
                                <w:color w:val="E7E6E6"/>
                              </w:rPr>
                              <w:t>Any concern – no matter how small, even if no more than a nagging doubt – that an adult may have acted in a manner which:</w:t>
                            </w:r>
                          </w:p>
                          <w:p w14:paraId="2ECA8A39" w14:textId="77777777" w:rsidR="00E37821" w:rsidRDefault="00E37821" w:rsidP="00E37821">
                            <w:pPr>
                              <w:pStyle w:val="ListParagraph"/>
                              <w:numPr>
                                <w:ilvl w:val="0"/>
                                <w:numId w:val="50"/>
                              </w:numPr>
                              <w:suppressAutoHyphens/>
                              <w:autoSpaceDN w:val="0"/>
                              <w:rPr>
                                <w:b/>
                                <w:bCs/>
                                <w:color w:val="E7E6E6"/>
                              </w:rPr>
                            </w:pPr>
                            <w:r>
                              <w:rPr>
                                <w:b/>
                                <w:bCs/>
                                <w:color w:val="E7E6E6"/>
                              </w:rPr>
                              <w:t>Is not consistent with the school’s Code of Conduct, and/or</w:t>
                            </w:r>
                          </w:p>
                          <w:p w14:paraId="2B258772" w14:textId="77777777" w:rsidR="00E37821" w:rsidRDefault="00E37821" w:rsidP="00E37821">
                            <w:pPr>
                              <w:pStyle w:val="ListParagraph"/>
                              <w:numPr>
                                <w:ilvl w:val="0"/>
                                <w:numId w:val="50"/>
                              </w:numPr>
                              <w:suppressAutoHyphens/>
                              <w:autoSpaceDN w:val="0"/>
                              <w:rPr>
                                <w:b/>
                                <w:bCs/>
                                <w:color w:val="E7E6E6"/>
                              </w:rPr>
                            </w:pPr>
                            <w:r>
                              <w:rPr>
                                <w:b/>
                                <w:bCs/>
                                <w:color w:val="E7E6E6"/>
                              </w:rPr>
                              <w:t xml:space="preserve">Relates to their conduct outside of work which, even if not linked </w:t>
                            </w:r>
                            <w:proofErr w:type="gramStart"/>
                            <w:r>
                              <w:rPr>
                                <w:b/>
                                <w:bCs/>
                                <w:color w:val="E7E6E6"/>
                              </w:rPr>
                              <w:t>to  an</w:t>
                            </w:r>
                            <w:proofErr w:type="gramEnd"/>
                            <w:r>
                              <w:rPr>
                                <w:b/>
                                <w:bCs/>
                                <w:color w:val="E7E6E6"/>
                              </w:rPr>
                              <w:t xml:space="preserve"> act or omission, has caused a sense of unease about that adult’s suitability to work with children.</w:t>
                            </w:r>
                          </w:p>
                          <w:p w14:paraId="59C9F8FA" w14:textId="77777777" w:rsidR="00E37821" w:rsidRDefault="00E37821" w:rsidP="00E37821">
                            <w:pPr>
                              <w:pStyle w:val="ListParagraph"/>
                              <w:rPr>
                                <w:color w:val="E7E6E6"/>
                              </w:rPr>
                            </w:pPr>
                          </w:p>
                        </w:txbxContent>
                      </wps:txbx>
                      <wps:bodyPr vert="horz" wrap="square" lIns="91440" tIns="45720" rIns="91440" bIns="45720" anchor="t" anchorCtr="0" compatLnSpc="0">
                        <a:noAutofit/>
                      </wps:bodyPr>
                    </wps:wsp>
                  </a:graphicData>
                </a:graphic>
              </wp:anchor>
            </w:drawing>
          </mc:Choice>
          <mc:Fallback>
            <w:pict>
              <v:shape w14:anchorId="5C50B9E1" id="_x0000_s1030" type="#_x0000_t202" style="position:absolute;margin-left:25.55pt;margin-top:405.25pt;width:466.4pt;height:131.95pt;z-index:2516618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" fillcolor="#f93" strokeweight=".26467mm">
                <v:textbox>
                  <w:txbxContent>
                    <w:p w14:paraId="24CE1333" w14:textId="77777777" w:rsidR="00E37821" w:rsidRDefault="00E37821" w:rsidP="00E37821">
                      <w:pPr>
                        <w:rPr>
                          <w:b/>
                          <w:bCs/>
                          <w:color w:val="E7E6E6"/>
                        </w:rPr>
                      </w:pPr>
                      <w:r>
                        <w:rPr>
                          <w:b/>
                          <w:bCs/>
                          <w:color w:val="E7E6E6"/>
                        </w:rPr>
                        <w:t>Low Level Concern</w:t>
                      </w:r>
                    </w:p>
                    <w:p w14:paraId="10C348BF" w14:textId="77777777" w:rsidR="00E37821" w:rsidRDefault="00E37821" w:rsidP="00E37821">
                      <w:pPr>
                        <w:rPr>
                          <w:b/>
                          <w:bCs/>
                          <w:color w:val="E7E6E6"/>
                        </w:rPr>
                      </w:pPr>
                      <w:r>
                        <w:rPr>
                          <w:b/>
                          <w:bCs/>
                          <w:color w:val="E7E6E6"/>
                        </w:rPr>
                        <w:t>Any concern – no matter how small, even if no more than a nagging doubt – that an adult may have acted in a manner which:</w:t>
                      </w:r>
                    </w:p>
                    <w:p w14:paraId="2ECA8A39" w14:textId="77777777" w:rsidR="00E37821" w:rsidRDefault="00E37821" w:rsidP="00E37821">
                      <w:pPr>
                        <w:pStyle w:val="ListParagraph"/>
                        <w:numPr>
                          <w:ilvl w:val="0"/>
                          <w:numId w:val="50"/>
                        </w:numPr>
                        <w:suppressAutoHyphens/>
                        <w:autoSpaceDN w:val="0"/>
                        <w:rPr>
                          <w:b/>
                          <w:bCs/>
                          <w:color w:val="E7E6E6"/>
                        </w:rPr>
                      </w:pPr>
                      <w:r>
                        <w:rPr>
                          <w:b/>
                          <w:bCs/>
                          <w:color w:val="E7E6E6"/>
                        </w:rPr>
                        <w:t>Is not consistent with the school’s Code of Conduct, and/or</w:t>
                      </w:r>
                    </w:p>
                    <w:p w14:paraId="2B258772" w14:textId="77777777" w:rsidR="00E37821" w:rsidRDefault="00E37821" w:rsidP="00E37821">
                      <w:pPr>
                        <w:pStyle w:val="ListParagraph"/>
                        <w:numPr>
                          <w:ilvl w:val="0"/>
                          <w:numId w:val="50"/>
                        </w:numPr>
                        <w:suppressAutoHyphens/>
                        <w:autoSpaceDN w:val="0"/>
                        <w:rPr>
                          <w:b/>
                          <w:bCs/>
                          <w:color w:val="E7E6E6"/>
                        </w:rPr>
                      </w:pPr>
                      <w:r>
                        <w:rPr>
                          <w:b/>
                          <w:bCs/>
                          <w:color w:val="E7E6E6"/>
                        </w:rPr>
                        <w:t xml:space="preserve">Relates to their conduct outside of work which, even if not linked </w:t>
                      </w:r>
                      <w:proofErr w:type="gramStart"/>
                      <w:r>
                        <w:rPr>
                          <w:b/>
                          <w:bCs/>
                          <w:color w:val="E7E6E6"/>
                        </w:rPr>
                        <w:t>to  an</w:t>
                      </w:r>
                      <w:proofErr w:type="gramEnd"/>
                      <w:r>
                        <w:rPr>
                          <w:b/>
                          <w:bCs/>
                          <w:color w:val="E7E6E6"/>
                        </w:rPr>
                        <w:t xml:space="preserve"> act or omission, has caused a sense of unease about that adult’s suitability to work with children.</w:t>
                      </w:r>
                    </w:p>
                    <w:p w14:paraId="59C9F8FA" w14:textId="77777777" w:rsidR="00E37821" w:rsidRDefault="00E37821" w:rsidP="00E37821">
                      <w:pPr>
                        <w:pStyle w:val="ListParagraph"/>
                        <w:rPr>
                          <w:color w:val="E7E6E6"/>
                        </w:rPr>
                      </w:pPr>
                    </w:p>
                  </w:txbxContent>
                </v:textbox>
                <w10:wrap type="square" anchory="page"/>
              </v:shape>
            </w:pict>
          </mc:Fallback>
        </mc:AlternateContent>
      </w:r>
    </w:p>
    <w:p w14:paraId="5AF154A3" w14:textId="7686ABB1" w:rsidR="0027237F" w:rsidRDefault="0027237F" w:rsidP="00E37821"/>
    <w:p w14:paraId="3F85BF8B" w14:textId="77777777" w:rsidR="0027237F" w:rsidRDefault="0027237F" w:rsidP="00E37821"/>
    <w:p w14:paraId="1255C2C4" w14:textId="77777777" w:rsidR="0027237F" w:rsidRDefault="0027237F" w:rsidP="00E37821"/>
    <w:p w14:paraId="2D3D2EC7" w14:textId="0A1853B4" w:rsidR="0027237F" w:rsidRDefault="0027237F" w:rsidP="00E37821"/>
    <w:p w14:paraId="50D48720" w14:textId="572B59A2" w:rsidR="0027237F" w:rsidRDefault="009A3867" w:rsidP="00E37821">
      <w:r>
        <w:rPr>
          <w:rFonts w:ascii="Calibri Light" w:hAnsi="Calibri Light" w:cs="Calibri Light"/>
          <w:noProof/>
        </w:rPr>
        <mc:AlternateContent>
          <mc:Choice Requires="wps">
            <w:drawing>
              <wp:anchor distT="0" distB="0" distL="114300" distR="114300" simplePos="0" relativeHeight="251662848" behindDoc="1" locked="0" layoutInCell="1" allowOverlap="1" wp14:anchorId="53C72696" wp14:editId="3D41AF93">
                <wp:simplePos x="0" y="0"/>
                <wp:positionH relativeFrom="column">
                  <wp:posOffset>320675</wp:posOffset>
                </wp:positionH>
                <wp:positionV relativeFrom="paragraph">
                  <wp:posOffset>175260</wp:posOffset>
                </wp:positionV>
                <wp:extent cx="5972175" cy="1403985"/>
                <wp:effectExtent l="0" t="0" r="20320" b="13970"/>
                <wp:wrapTight wrapText="bothSides">
                  <wp:wrapPolygon edited="0">
                    <wp:start x="0" y="0"/>
                    <wp:lineTo x="0" y="21453"/>
                    <wp:lineTo x="21605" y="21453"/>
                    <wp:lineTo x="2160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972175" cy="1403985"/>
                        </a:xfrm>
                        <a:prstGeom prst="rect">
                          <a:avLst/>
                        </a:prstGeom>
                        <a:solidFill>
                          <a:srgbClr val="00B050"/>
                        </a:solidFill>
                        <a:ln w="9528">
                          <a:solidFill>
                            <a:srgbClr val="000000"/>
                          </a:solidFill>
                          <a:prstDash val="solid"/>
                        </a:ln>
                      </wps:spPr>
                      <wps:txbx>
                        <w:txbxContent>
                          <w:p w14:paraId="6741DDF3" w14:textId="77777777" w:rsidR="00E37821" w:rsidRDefault="00E37821" w:rsidP="00E37821">
                            <w:pPr>
                              <w:rPr>
                                <w:b/>
                                <w:bCs/>
                                <w:color w:val="E7E6E6"/>
                              </w:rPr>
                            </w:pPr>
                            <w:r>
                              <w:rPr>
                                <w:b/>
                                <w:bCs/>
                                <w:color w:val="E7E6E6"/>
                              </w:rPr>
                              <w:t>Appropriate Conduct</w:t>
                            </w:r>
                          </w:p>
                          <w:p w14:paraId="64EC9163" w14:textId="77777777" w:rsidR="00E37821" w:rsidRDefault="00E37821" w:rsidP="00E37821">
                            <w:pPr>
                              <w:rPr>
                                <w:b/>
                                <w:bCs/>
                                <w:color w:val="E7E6E6"/>
                              </w:rPr>
                            </w:pPr>
                            <w:r>
                              <w:rPr>
                                <w:b/>
                                <w:bCs/>
                                <w:color w:val="E7E6E6"/>
                              </w:rPr>
                              <w:t>Behaviour which is entirely consistent with the school’s Code of Conduct.</w:t>
                            </w:r>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w:pict>
              <v:shape w14:anchorId="53C72696" id="_x0000_s1031" type="#_x0000_t202" style="position:absolute;margin-left:25.25pt;margin-top:13.8pt;width:470.25pt;height:110.5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" fillcolor="#00b050" strokeweight=".26467mm">
                <v:textbox style="mso-fit-shape-to-text:t">
                  <w:txbxContent>
                    <w:p w14:paraId="6741DDF3" w14:textId="77777777" w:rsidR="00E37821" w:rsidRDefault="00E37821" w:rsidP="00E37821">
                      <w:pPr>
                        <w:rPr>
                          <w:b/>
                          <w:bCs/>
                          <w:color w:val="E7E6E6"/>
                        </w:rPr>
                      </w:pPr>
                      <w:r>
                        <w:rPr>
                          <w:b/>
                          <w:bCs/>
                          <w:color w:val="E7E6E6"/>
                        </w:rPr>
                        <w:t>Appropriate Conduct</w:t>
                      </w:r>
                    </w:p>
                    <w:p w14:paraId="64EC9163" w14:textId="77777777" w:rsidR="00E37821" w:rsidRDefault="00E37821" w:rsidP="00E37821">
                      <w:pPr>
                        <w:rPr>
                          <w:b/>
                          <w:bCs/>
                          <w:color w:val="E7E6E6"/>
                        </w:rPr>
                      </w:pPr>
                      <w:r>
                        <w:rPr>
                          <w:b/>
                          <w:bCs/>
                          <w:color w:val="E7E6E6"/>
                        </w:rPr>
                        <w:t>Behaviour which is entirely consistent with the school’s Code of Conduct.</w:t>
                      </w:r>
                    </w:p>
                  </w:txbxContent>
                </v:textbox>
                <w10:wrap type="tight"/>
              </v:shape>
            </w:pict>
          </mc:Fallback>
        </mc:AlternateContent>
      </w:r>
    </w:p>
    <w:p w14:paraId="45438048" w14:textId="2AFB8CED" w:rsidR="00E37821" w:rsidRDefault="00E37821" w:rsidP="00E37821">
      <w:r>
        <w:t>Name of adult writing this concern: ………………………………………………………………………………………….</w:t>
      </w:r>
    </w:p>
    <w:p w14:paraId="499D147C" w14:textId="77777777" w:rsidR="00E37821" w:rsidRDefault="00E37821" w:rsidP="00E37821">
      <w:r>
        <w:t>Name of adult whom this concern is about: …………………………………………………………………………</w:t>
      </w:r>
      <w:proofErr w:type="gramStart"/>
      <w:r>
        <w:t>…..</w:t>
      </w:r>
      <w:proofErr w:type="gramEnd"/>
    </w:p>
    <w:p w14:paraId="2A27BA15" w14:textId="77777777" w:rsidR="00E37821" w:rsidRDefault="00E37821" w:rsidP="00E37821">
      <w:r>
        <w:t>Date written: ……………………………</w:t>
      </w:r>
    </w:p>
    <w:p w14:paraId="511A73B8" w14:textId="77777777" w:rsidR="00E37821" w:rsidRDefault="00E37821" w:rsidP="00E37821">
      <w:r>
        <w:t>Signature: ……………………………</w:t>
      </w:r>
      <w:proofErr w:type="gramStart"/>
      <w:r>
        <w:t>…..</w:t>
      </w:r>
      <w:proofErr w:type="gramEnd"/>
    </w:p>
    <w:p w14:paraId="7ED64D9B" w14:textId="77777777" w:rsidR="00E37821" w:rsidRDefault="00E37821" w:rsidP="00E37821">
      <w:pPr>
        <w:rPr>
          <w:sz w:val="18"/>
          <w:szCs w:val="18"/>
        </w:rPr>
      </w:pPr>
      <w:r>
        <w:rPr>
          <w:sz w:val="18"/>
          <w:szCs w:val="18"/>
        </w:rPr>
        <w:t>Please write your concerns below (continue overleaf) You should provide a concise record – including brief context in which the low-level concern arose, and details which are chronological, and as precise and accurate as possible – of any such concern and relevant incident(s) (and please use a separate sheet if necessary). Consider any contextual information that may be appropriate to know</w:t>
      </w:r>
    </w:p>
    <w:p w14:paraId="7E6C257F" w14:textId="77777777" w:rsidR="00E37821" w:rsidRDefault="00E37821" w:rsidP="00E37821">
      <w:pPr>
        <w:rPr>
          <w:sz w:val="18"/>
          <w:szCs w:val="18"/>
        </w:rPr>
      </w:pPr>
      <w:r>
        <w:rPr>
          <w:sz w:val="18"/>
          <w:szCs w:val="18"/>
        </w:rPr>
        <w:t>…………………………………………………………………………………………………………………………………………………………………………………………….</w:t>
      </w:r>
    </w:p>
    <w:p w14:paraId="15E77273" w14:textId="77777777" w:rsidR="00E37821" w:rsidRDefault="00E37821" w:rsidP="00E37821">
      <w:pPr>
        <w:rPr>
          <w:sz w:val="18"/>
          <w:szCs w:val="18"/>
        </w:rPr>
      </w:pPr>
      <w:r>
        <w:rPr>
          <w:sz w:val="18"/>
          <w:szCs w:val="18"/>
        </w:rPr>
        <w:t>…………………………………………………………………………………………………………………………………………………………………………………………….</w:t>
      </w:r>
    </w:p>
    <w:p w14:paraId="1052CE75" w14:textId="21473E88" w:rsidR="00E37821" w:rsidRDefault="00E37821" w:rsidP="00E37821">
      <w:pPr>
        <w:rPr>
          <w:sz w:val="18"/>
          <w:szCs w:val="18"/>
        </w:rPr>
      </w:pPr>
      <w:r>
        <w:rPr>
          <w:sz w:val="18"/>
          <w:szCs w:val="18"/>
        </w:rPr>
        <w:lastRenderedPageBreak/>
        <w:t>…………………………………………………………………………………………………………………………………………………………………………………………….</w:t>
      </w:r>
      <w:r w:rsidR="007010D0">
        <w:rPr>
          <w:sz w:val="18"/>
          <w:szCs w:val="18"/>
        </w:rPr>
        <w:t xml:space="preserve"> PTO</w:t>
      </w:r>
    </w:p>
    <w:p w14:paraId="5D7B83C5" w14:textId="77777777" w:rsidR="00152E75" w:rsidRDefault="00152E75" w:rsidP="00E37821">
      <w:pPr>
        <w:rPr>
          <w:sz w:val="18"/>
          <w:szCs w:val="18"/>
        </w:rPr>
      </w:pPr>
    </w:p>
    <w:sectPr w:rsidR="00152E75" w:rsidSect="00BE38D8">
      <w:headerReference w:type="even" r:id="rId13"/>
      <w:headerReference w:type="default" r:id="rId14"/>
      <w:footerReference w:type="even" r:id="rId15"/>
      <w:footerReference w:type="default" r:id="rId16"/>
      <w:pgSz w:w="11910" w:h="16840"/>
      <w:pgMar w:top="1340" w:right="720" w:bottom="911" w:left="740" w:header="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A6F12" w14:textId="77777777" w:rsidR="00E33ADD" w:rsidRDefault="00E33ADD" w:rsidP="008829D6">
      <w:r>
        <w:separator/>
      </w:r>
    </w:p>
  </w:endnote>
  <w:endnote w:type="continuationSeparator" w:id="0">
    <w:p w14:paraId="7EEE60CD" w14:textId="77777777" w:rsidR="00E33ADD" w:rsidRDefault="00E33ADD" w:rsidP="008829D6">
      <w:r>
        <w:continuationSeparator/>
      </w:r>
    </w:p>
  </w:endnote>
  <w:endnote w:type="continuationNotice" w:id="1">
    <w:p w14:paraId="3A5F9941" w14:textId="77777777" w:rsidR="00E33ADD" w:rsidRDefault="00E33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76A2"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0ED76" w14:textId="77777777" w:rsidR="00A94812" w:rsidRDefault="00A94812"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0FFE"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2DE3">
      <w:rPr>
        <w:rStyle w:val="PageNumber"/>
        <w:noProof/>
      </w:rPr>
      <w:t>1</w:t>
    </w:r>
    <w:r>
      <w:rPr>
        <w:rStyle w:val="PageNumber"/>
      </w:rPr>
      <w:fldChar w:fldCharType="end"/>
    </w:r>
  </w:p>
  <w:p w14:paraId="521F6E6C" w14:textId="67E36E89" w:rsidR="00A94812" w:rsidRDefault="00BE38D8" w:rsidP="008829D6">
    <w:pPr>
      <w:ind w:right="360"/>
    </w:pPr>
    <w:r>
      <w:t>7</w:t>
    </w:r>
    <w:r w:rsidR="00A94812">
      <w:t xml:space="preserve">6 </w:t>
    </w:r>
    <w:proofErr w:type="spellStart"/>
    <w:r w:rsidR="00A94812">
      <w:t>Freelands</w:t>
    </w:r>
    <w:proofErr w:type="spellEnd"/>
    <w:r w:rsidR="00A94812">
      <w:t xml:space="preserve"> Road, Bromley, Kent, BR1 3HY</w:t>
    </w:r>
  </w:p>
  <w:p w14:paraId="1ADBF556" w14:textId="1F895393" w:rsidR="00A94812" w:rsidRDefault="00A94812" w:rsidP="00BE38D8">
    <w:pPr>
      <w:spacing w:after="0" w:line="240" w:lineRule="auto"/>
      <w:ind w:right="-1"/>
      <w:rPr>
        <w:lang w:val="de-DE"/>
      </w:rPr>
    </w:pPr>
    <w:r w:rsidRPr="00D43BF6">
      <w:rPr>
        <w:rFonts w:ascii="Times" w:hAnsi="Times"/>
        <w:i/>
        <w:lang w:val="de-DE"/>
      </w:rPr>
      <w:t xml:space="preserve">Tel:0208 460 0181       </w:t>
    </w:r>
    <w:r w:rsidRPr="00D43BF6">
      <w:rPr>
        <w:rFonts w:ascii="Times" w:hAnsi="Times"/>
        <w:i/>
        <w:lang w:val="de-DE"/>
      </w:rPr>
      <w:tab/>
    </w:r>
    <w:r w:rsidRPr="00D43BF6">
      <w:rPr>
        <w:rFonts w:ascii="Times" w:hAnsi="Times"/>
        <w:i/>
        <w:lang w:val="de-DE"/>
      </w:rPr>
      <w:tab/>
    </w:r>
    <w:r w:rsidRPr="00D43BF6">
      <w:rPr>
        <w:rFonts w:ascii="Times" w:hAnsi="Times"/>
        <w:i/>
        <w:lang w:val="de-DE"/>
      </w:rPr>
      <w:tab/>
    </w:r>
    <w:r w:rsidRPr="00D43BF6">
      <w:rPr>
        <w:rFonts w:ascii="Times" w:hAnsi="Times"/>
        <w:i/>
        <w:lang w:val="de-DE"/>
      </w:rPr>
      <w:tab/>
      <w:t xml:space="preserve">      </w:t>
    </w:r>
    <w:r w:rsidR="00A23694" w:rsidRPr="00D43BF6">
      <w:rPr>
        <w:rFonts w:ascii="Times" w:hAnsi="Times"/>
        <w:i/>
        <w:lang w:val="de-DE"/>
      </w:rPr>
      <w:t xml:space="preserve">     </w:t>
    </w:r>
    <w:r w:rsidR="005236DD">
      <w:rPr>
        <w:rFonts w:ascii="Times" w:hAnsi="Times"/>
        <w:i/>
        <w:lang w:val="de-DE"/>
      </w:rPr>
      <w:t xml:space="preserve">         </w:t>
    </w:r>
    <w:r w:rsidR="00A23694" w:rsidRPr="00D43BF6">
      <w:rPr>
        <w:rFonts w:ascii="Times" w:hAnsi="Times"/>
        <w:i/>
        <w:lang w:val="de-DE"/>
      </w:rPr>
      <w:t xml:space="preserve"> </w:t>
    </w:r>
    <w:r w:rsidRPr="00D43BF6">
      <w:rPr>
        <w:rFonts w:ascii="Times" w:hAnsi="Times"/>
        <w:i/>
        <w:lang w:val="de-DE"/>
      </w:rPr>
      <w:t xml:space="preserve"> email:sen@thetutorialfoundation.co.uk</w:t>
    </w:r>
    <w:r w:rsidRPr="00D43BF6">
      <w:rPr>
        <w:lang w:val="de-DE"/>
      </w:rPr>
      <w:tab/>
    </w:r>
    <w:r w:rsidRPr="00D43BF6">
      <w:rPr>
        <w:lang w:val="de-DE"/>
      </w:rPr>
      <w:tab/>
    </w:r>
    <w:r w:rsidRPr="00D43BF6">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C9216" w14:textId="77777777" w:rsidR="00E33ADD" w:rsidRDefault="00E33ADD" w:rsidP="008829D6">
      <w:r>
        <w:separator/>
      </w:r>
    </w:p>
  </w:footnote>
  <w:footnote w:type="continuationSeparator" w:id="0">
    <w:p w14:paraId="379752A3" w14:textId="77777777" w:rsidR="00E33ADD" w:rsidRDefault="00E33ADD" w:rsidP="008829D6">
      <w:r>
        <w:continuationSeparator/>
      </w:r>
    </w:p>
  </w:footnote>
  <w:footnote w:type="continuationNotice" w:id="1">
    <w:p w14:paraId="0C464EB5" w14:textId="77777777" w:rsidR="00E33ADD" w:rsidRDefault="00E33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EE8F" w14:textId="77777777" w:rsidR="00A94812" w:rsidRDefault="00A94812" w:rsidP="00DD3DE6">
    <w:pPr>
      <w:pStyle w:val="Header"/>
      <w:tabs>
        <w:tab w:val="clear" w:pos="4320"/>
        <w:tab w:val="clear" w:pos="8640"/>
        <w:tab w:val="center" w:pos="4819"/>
        <w:tab w:val="right" w:pos="9638"/>
      </w:tabs>
    </w:pPr>
    <w:r>
      <w:t>[Type text]</w:t>
    </w:r>
    <w:r>
      <w:tab/>
      <w:t>[Type text]</w:t>
    </w:r>
    <w:r>
      <w:tab/>
      <w:t>[Type text]</w:t>
    </w:r>
  </w:p>
  <w:p w14:paraId="7552BBB0" w14:textId="77777777" w:rsidR="00A94812" w:rsidRDefault="00A94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1DB1" w14:textId="468DE154" w:rsidR="00F2033F" w:rsidRDefault="0009614D" w:rsidP="00DD3DE6">
    <w:pPr>
      <w:rPr>
        <w:rFonts w:ascii="Times" w:hAnsi="Times"/>
      </w:rPr>
    </w:pPr>
    <w:r w:rsidRPr="007618A4">
      <w:rPr>
        <w:rFonts w:ascii="Arial" w:hAnsi="Arial" w:cs="Arial"/>
        <w:noProof/>
        <w:color w:val="9B2D1F" w:themeColor="accent2"/>
        <w:lang w:eastAsia="en-GB"/>
      </w:rPr>
      <w:drawing>
        <wp:anchor distT="0" distB="0" distL="114300" distR="114300" simplePos="0" relativeHeight="251670528" behindDoc="0" locked="0" layoutInCell="1" allowOverlap="1" wp14:anchorId="1245EC46" wp14:editId="4C0A3EAA">
          <wp:simplePos x="0" y="0"/>
          <wp:positionH relativeFrom="column">
            <wp:posOffset>5705475</wp:posOffset>
          </wp:positionH>
          <wp:positionV relativeFrom="paragraph">
            <wp:posOffset>87630</wp:posOffset>
          </wp:positionV>
          <wp:extent cx="541655" cy="614045"/>
          <wp:effectExtent l="0" t="0" r="0" b="0"/>
          <wp:wrapNone/>
          <wp:docPr id="1" name="Picture 1"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E89E0" w14:textId="290A9044" w:rsidR="00EF72A5" w:rsidRDefault="00BC50EC" w:rsidP="00F2033F">
    <w:pPr>
      <w:rPr>
        <w:rFonts w:ascii="Times" w:hAnsi="Times"/>
      </w:rPr>
    </w:pPr>
    <w:r>
      <w:rPr>
        <w:rFonts w:ascii="Times" w:hAnsi="Times"/>
      </w:rPr>
      <w:t xml:space="preserve">Low Level Concerns </w:t>
    </w:r>
    <w:r w:rsidR="007010D0">
      <w:rPr>
        <w:rFonts w:ascii="Times" w:hAnsi="Times"/>
      </w:rPr>
      <w:t>Form</w:t>
    </w:r>
    <w:r w:rsidR="004B2B57">
      <w:rPr>
        <w:rFonts w:ascii="Times" w:hAnsi="Times"/>
      </w:rPr>
      <w:tab/>
    </w:r>
    <w:r w:rsidR="004B2B57">
      <w:rPr>
        <w:rFonts w:ascii="Times" w:hAnsi="Times"/>
      </w:rPr>
      <w:tab/>
    </w:r>
    <w:r w:rsidR="004B2B57">
      <w:rPr>
        <w:rFonts w:ascii="Times" w:hAnsi="Times"/>
      </w:rPr>
      <w:tab/>
    </w:r>
    <w:r w:rsidR="004B2B57">
      <w:rPr>
        <w:rFonts w:ascii="Times" w:hAnsi="Times"/>
      </w:rPr>
      <w:tab/>
    </w:r>
    <w:r w:rsidR="00094982">
      <w:rPr>
        <w:rFonts w:ascii="Times" w:hAnsi="Times"/>
      </w:rPr>
      <w:tab/>
    </w:r>
    <w:r w:rsidR="00094982">
      <w:rPr>
        <w:rFonts w:ascii="Times" w:hAnsi="Times"/>
      </w:rPr>
      <w:tab/>
    </w:r>
    <w:r w:rsidR="00A94812" w:rsidRPr="008A4A08">
      <w:rPr>
        <w:rFonts w:ascii="Times" w:hAnsi="Times"/>
      </w:rPr>
      <w:t>T</w:t>
    </w:r>
    <w:r w:rsidR="004B2B57">
      <w:rPr>
        <w:rFonts w:ascii="Times" w:hAnsi="Times"/>
      </w:rPr>
      <w:t>he</w:t>
    </w:r>
    <w:r w:rsidR="004B2B57">
      <w:rPr>
        <w:rFonts w:ascii="Times" w:hAnsi="Times"/>
      </w:rPr>
      <w:tab/>
    </w:r>
    <w:r w:rsidR="004B2B57">
      <w:rPr>
        <w:rFonts w:ascii="Times" w:hAnsi="Times"/>
      </w:rPr>
      <w:tab/>
      <w:t xml:space="preserve">                       </w:t>
    </w:r>
  </w:p>
  <w:p w14:paraId="6472E30E" w14:textId="48F69FBE" w:rsidR="00A94812" w:rsidRPr="008A4A08" w:rsidRDefault="004D5BA6" w:rsidP="00F2033F">
    <w:pPr>
      <w:rPr>
        <w:rFonts w:ascii="Times" w:hAnsi="Times"/>
      </w:rPr>
    </w:pPr>
    <w:r>
      <w:rPr>
        <w:rFonts w:ascii="Times" w:hAnsi="Times"/>
      </w:rPr>
      <w:t>September</w:t>
    </w:r>
    <w:r w:rsidR="00BC50EC">
      <w:rPr>
        <w:rFonts w:ascii="Times" w:hAnsi="Times"/>
      </w:rPr>
      <w:t xml:space="preserve"> 202</w:t>
    </w:r>
    <w:r w:rsidR="00AE055E">
      <w:rPr>
        <w:rFonts w:ascii="Times" w:hAnsi="Times"/>
      </w:rPr>
      <w:t>4</w:t>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094982">
      <w:rPr>
        <w:rFonts w:ascii="Times" w:hAnsi="Times"/>
      </w:rPr>
      <w:tab/>
    </w:r>
    <w:r w:rsidR="00094982">
      <w:rPr>
        <w:rFonts w:ascii="Times" w:hAnsi="Times"/>
      </w:rPr>
      <w:tab/>
    </w:r>
    <w:r w:rsidR="00276682">
      <w:rPr>
        <w:rFonts w:ascii="Times" w:hAnsi="Times"/>
      </w:rPr>
      <w:tab/>
    </w:r>
    <w:r w:rsidR="00AE055E">
      <w:rPr>
        <w:rFonts w:ascii="Times" w:hAnsi="Times"/>
      </w:rPr>
      <w:tab/>
    </w:r>
    <w:r w:rsidR="00A94812" w:rsidRPr="008A4A08">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13037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C4B99"/>
    <w:multiLevelType w:val="multilevel"/>
    <w:tmpl w:val="DD18A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A827E9"/>
    <w:multiLevelType w:val="hybridMultilevel"/>
    <w:tmpl w:val="AD82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D3191"/>
    <w:multiLevelType w:val="multilevel"/>
    <w:tmpl w:val="84AE90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B12B8"/>
    <w:multiLevelType w:val="hybridMultilevel"/>
    <w:tmpl w:val="89A033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B9923FB"/>
    <w:multiLevelType w:val="multilevel"/>
    <w:tmpl w:val="31B09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AC215A"/>
    <w:multiLevelType w:val="multilevel"/>
    <w:tmpl w:val="641A9A50"/>
    <w:lvl w:ilvl="0">
      <w:start w:val="1"/>
      <w:numFmt w:val="bullet"/>
      <w:lvlText w:val="●"/>
      <w:lvlJc w:val="left"/>
      <w:pPr>
        <w:ind w:left="409" w:hanging="284"/>
      </w:pPr>
      <w:rPr>
        <w:rFonts w:ascii="Noto Sans Symbols" w:eastAsia="Noto Sans Symbols" w:hAnsi="Noto Sans Symbols" w:cs="Noto Sans Symbols"/>
        <w:sz w:val="22"/>
        <w:szCs w:val="22"/>
      </w:rPr>
    </w:lvl>
    <w:lvl w:ilvl="1">
      <w:start w:val="1"/>
      <w:numFmt w:val="bullet"/>
      <w:lvlText w:val="•"/>
      <w:lvlJc w:val="left"/>
      <w:pPr>
        <w:ind w:left="785" w:hanging="284"/>
      </w:pPr>
    </w:lvl>
    <w:lvl w:ilvl="2">
      <w:start w:val="1"/>
      <w:numFmt w:val="bullet"/>
      <w:lvlText w:val="•"/>
      <w:lvlJc w:val="left"/>
      <w:pPr>
        <w:ind w:left="1171" w:hanging="284"/>
      </w:pPr>
    </w:lvl>
    <w:lvl w:ilvl="3">
      <w:start w:val="1"/>
      <w:numFmt w:val="bullet"/>
      <w:lvlText w:val="•"/>
      <w:lvlJc w:val="left"/>
      <w:pPr>
        <w:ind w:left="1557" w:hanging="284"/>
      </w:pPr>
    </w:lvl>
    <w:lvl w:ilvl="4">
      <w:start w:val="1"/>
      <w:numFmt w:val="bullet"/>
      <w:lvlText w:val="•"/>
      <w:lvlJc w:val="left"/>
      <w:pPr>
        <w:ind w:left="1943" w:hanging="284"/>
      </w:pPr>
    </w:lvl>
    <w:lvl w:ilvl="5">
      <w:start w:val="1"/>
      <w:numFmt w:val="bullet"/>
      <w:lvlText w:val="•"/>
      <w:lvlJc w:val="left"/>
      <w:pPr>
        <w:ind w:left="2329" w:hanging="284"/>
      </w:pPr>
    </w:lvl>
    <w:lvl w:ilvl="6">
      <w:start w:val="1"/>
      <w:numFmt w:val="bullet"/>
      <w:lvlText w:val="•"/>
      <w:lvlJc w:val="left"/>
      <w:pPr>
        <w:ind w:left="2714" w:hanging="284"/>
      </w:pPr>
    </w:lvl>
    <w:lvl w:ilvl="7">
      <w:start w:val="1"/>
      <w:numFmt w:val="bullet"/>
      <w:lvlText w:val="•"/>
      <w:lvlJc w:val="left"/>
      <w:pPr>
        <w:ind w:left="3100" w:hanging="284"/>
      </w:pPr>
    </w:lvl>
    <w:lvl w:ilvl="8">
      <w:start w:val="1"/>
      <w:numFmt w:val="bullet"/>
      <w:lvlText w:val="•"/>
      <w:lvlJc w:val="left"/>
      <w:pPr>
        <w:ind w:left="3486" w:hanging="283"/>
      </w:pPr>
    </w:lvl>
  </w:abstractNum>
  <w:abstractNum w:abstractNumId="7" w15:restartNumberingAfterBreak="0">
    <w:nsid w:val="139457D6"/>
    <w:multiLevelType w:val="multilevel"/>
    <w:tmpl w:val="C4769D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5C611BF"/>
    <w:multiLevelType w:val="hybridMultilevel"/>
    <w:tmpl w:val="05364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3E1097"/>
    <w:multiLevelType w:val="hybridMultilevel"/>
    <w:tmpl w:val="68FE5E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6580F"/>
    <w:multiLevelType w:val="multilevel"/>
    <w:tmpl w:val="10CE2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AC81C05"/>
    <w:multiLevelType w:val="hybridMultilevel"/>
    <w:tmpl w:val="3AFE7B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4F0DCF"/>
    <w:multiLevelType w:val="hybridMultilevel"/>
    <w:tmpl w:val="BEEC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9660D"/>
    <w:multiLevelType w:val="multilevel"/>
    <w:tmpl w:val="872659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37666C"/>
    <w:multiLevelType w:val="multilevel"/>
    <w:tmpl w:val="2A6CF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06485D"/>
    <w:multiLevelType w:val="multilevel"/>
    <w:tmpl w:val="C3763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516CE0"/>
    <w:multiLevelType w:val="multilevel"/>
    <w:tmpl w:val="1D0CC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6442D6"/>
    <w:multiLevelType w:val="multilevel"/>
    <w:tmpl w:val="B3C4DBF4"/>
    <w:lvl w:ilvl="0">
      <w:start w:val="1"/>
      <w:numFmt w:val="bullet"/>
      <w:lvlText w:val="●"/>
      <w:lvlJc w:val="left"/>
      <w:pPr>
        <w:ind w:left="720" w:hanging="360"/>
      </w:pPr>
      <w:rPr>
        <w:rFonts w:ascii="Verdana" w:eastAsia="Verdana" w:hAnsi="Verdana" w:cs="Verdan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C3F1C30"/>
    <w:multiLevelType w:val="multilevel"/>
    <w:tmpl w:val="0F707A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B23A07"/>
    <w:multiLevelType w:val="hybridMultilevel"/>
    <w:tmpl w:val="C7A0DC2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2E26224F"/>
    <w:multiLevelType w:val="multilevel"/>
    <w:tmpl w:val="D15A1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E8B3A59"/>
    <w:multiLevelType w:val="hybridMultilevel"/>
    <w:tmpl w:val="55BC9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3AC169C"/>
    <w:multiLevelType w:val="multilevel"/>
    <w:tmpl w:val="0EAC3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6B9113B"/>
    <w:multiLevelType w:val="hybridMultilevel"/>
    <w:tmpl w:val="66123ED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3DBB002D"/>
    <w:multiLevelType w:val="multilevel"/>
    <w:tmpl w:val="DD5EE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1C10E6"/>
    <w:multiLevelType w:val="multilevel"/>
    <w:tmpl w:val="E83A8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F633AA"/>
    <w:multiLevelType w:val="hybridMultilevel"/>
    <w:tmpl w:val="8368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CA0412"/>
    <w:multiLevelType w:val="multilevel"/>
    <w:tmpl w:val="B24490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5D711D"/>
    <w:multiLevelType w:val="multilevel"/>
    <w:tmpl w:val="68CA9C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9C3BF0"/>
    <w:multiLevelType w:val="hybridMultilevel"/>
    <w:tmpl w:val="346A56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A0736F4"/>
    <w:multiLevelType w:val="multilevel"/>
    <w:tmpl w:val="D90C1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B802856"/>
    <w:multiLevelType w:val="multilevel"/>
    <w:tmpl w:val="42AC2468"/>
    <w:lvl w:ilvl="0">
      <w:start w:val="1"/>
      <w:numFmt w:val="bullet"/>
      <w:lvlText w:val="●"/>
      <w:lvlJc w:val="left"/>
      <w:pPr>
        <w:ind w:left="672" w:hanging="282"/>
      </w:pPr>
      <w:rPr>
        <w:rFonts w:ascii="Noto Sans Symbols" w:eastAsia="Noto Sans Symbols" w:hAnsi="Noto Sans Symbols" w:cs="Noto Sans Symbols"/>
        <w:sz w:val="20"/>
        <w:szCs w:val="20"/>
      </w:rPr>
    </w:lvl>
    <w:lvl w:ilvl="1">
      <w:start w:val="1"/>
      <w:numFmt w:val="bullet"/>
      <w:lvlText w:val="•"/>
      <w:lvlJc w:val="left"/>
      <w:pPr>
        <w:ind w:left="1079" w:hanging="284"/>
      </w:pPr>
    </w:lvl>
    <w:lvl w:ilvl="2">
      <w:start w:val="1"/>
      <w:numFmt w:val="bullet"/>
      <w:lvlText w:val="•"/>
      <w:lvlJc w:val="left"/>
      <w:pPr>
        <w:ind w:left="1478" w:hanging="284"/>
      </w:pPr>
    </w:lvl>
    <w:lvl w:ilvl="3">
      <w:start w:val="1"/>
      <w:numFmt w:val="bullet"/>
      <w:lvlText w:val="•"/>
      <w:lvlJc w:val="left"/>
      <w:pPr>
        <w:ind w:left="1877" w:hanging="284"/>
      </w:pPr>
    </w:lvl>
    <w:lvl w:ilvl="4">
      <w:start w:val="1"/>
      <w:numFmt w:val="bullet"/>
      <w:lvlText w:val="•"/>
      <w:lvlJc w:val="left"/>
      <w:pPr>
        <w:ind w:left="2276" w:hanging="284"/>
      </w:pPr>
    </w:lvl>
    <w:lvl w:ilvl="5">
      <w:start w:val="1"/>
      <w:numFmt w:val="bullet"/>
      <w:lvlText w:val="•"/>
      <w:lvlJc w:val="left"/>
      <w:pPr>
        <w:ind w:left="2675" w:hanging="284"/>
      </w:pPr>
    </w:lvl>
    <w:lvl w:ilvl="6">
      <w:start w:val="1"/>
      <w:numFmt w:val="bullet"/>
      <w:lvlText w:val="•"/>
      <w:lvlJc w:val="left"/>
      <w:pPr>
        <w:ind w:left="3074" w:hanging="284"/>
      </w:pPr>
    </w:lvl>
    <w:lvl w:ilvl="7">
      <w:start w:val="1"/>
      <w:numFmt w:val="bullet"/>
      <w:lvlText w:val="•"/>
      <w:lvlJc w:val="left"/>
      <w:pPr>
        <w:ind w:left="3473" w:hanging="283"/>
      </w:pPr>
    </w:lvl>
    <w:lvl w:ilvl="8">
      <w:start w:val="1"/>
      <w:numFmt w:val="bullet"/>
      <w:lvlText w:val="•"/>
      <w:lvlJc w:val="left"/>
      <w:pPr>
        <w:ind w:left="3872" w:hanging="284"/>
      </w:pPr>
    </w:lvl>
  </w:abstractNum>
  <w:abstractNum w:abstractNumId="33" w15:restartNumberingAfterBreak="0">
    <w:nsid w:val="4CEB1CA5"/>
    <w:multiLevelType w:val="hybridMultilevel"/>
    <w:tmpl w:val="4C1A03B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4" w15:restartNumberingAfterBreak="0">
    <w:nsid w:val="55C530E6"/>
    <w:multiLevelType w:val="hybridMultilevel"/>
    <w:tmpl w:val="456E20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8FA4380"/>
    <w:multiLevelType w:val="multilevel"/>
    <w:tmpl w:val="78A6E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E244834"/>
    <w:multiLevelType w:val="multilevel"/>
    <w:tmpl w:val="695E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814BAE"/>
    <w:multiLevelType w:val="multilevel"/>
    <w:tmpl w:val="10003116"/>
    <w:lvl w:ilvl="0">
      <w:start w:val="1"/>
      <w:numFmt w:val="bullet"/>
      <w:lvlText w:val="●"/>
      <w:lvlJc w:val="left"/>
      <w:pPr>
        <w:ind w:left="720" w:hanging="360"/>
      </w:pPr>
      <w:rPr>
        <w:rFonts w:ascii="Verdana" w:eastAsia="Verdana" w:hAnsi="Verdana" w:cs="Verdan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01E398F"/>
    <w:multiLevelType w:val="multilevel"/>
    <w:tmpl w:val="C59222E4"/>
    <w:lvl w:ilvl="0">
      <w:start w:val="1"/>
      <w:numFmt w:val="decimal"/>
      <w:lvlText w:val="%1."/>
      <w:lvlJc w:val="left"/>
      <w:pPr>
        <w:ind w:left="395" w:hanging="284"/>
      </w:pPr>
      <w:rPr>
        <w:rFonts w:ascii="Verdana" w:eastAsia="Verdana" w:hAnsi="Verdana" w:cs="Verdana"/>
        <w:b/>
        <w:sz w:val="20"/>
        <w:szCs w:val="20"/>
      </w:rPr>
    </w:lvl>
    <w:lvl w:ilvl="1">
      <w:start w:val="1"/>
      <w:numFmt w:val="bullet"/>
      <w:lvlText w:val="●"/>
      <w:lvlJc w:val="left"/>
      <w:pPr>
        <w:ind w:left="678" w:hanging="284"/>
      </w:pPr>
      <w:rPr>
        <w:rFonts w:ascii="Noto Sans Symbols" w:eastAsia="Noto Sans Symbols" w:hAnsi="Noto Sans Symbols" w:cs="Noto Sans Symbols"/>
        <w:sz w:val="20"/>
        <w:szCs w:val="20"/>
      </w:rPr>
    </w:lvl>
    <w:lvl w:ilvl="2">
      <w:start w:val="1"/>
      <w:numFmt w:val="bullet"/>
      <w:lvlText w:val="•"/>
      <w:lvlJc w:val="left"/>
      <w:pPr>
        <w:ind w:left="900" w:hanging="284"/>
      </w:pPr>
    </w:lvl>
    <w:lvl w:ilvl="3">
      <w:start w:val="1"/>
      <w:numFmt w:val="bullet"/>
      <w:lvlText w:val="•"/>
      <w:lvlJc w:val="left"/>
      <w:pPr>
        <w:ind w:left="2093" w:hanging="284"/>
      </w:pPr>
    </w:lvl>
    <w:lvl w:ilvl="4">
      <w:start w:val="1"/>
      <w:numFmt w:val="bullet"/>
      <w:lvlText w:val="•"/>
      <w:lvlJc w:val="left"/>
      <w:pPr>
        <w:ind w:left="3286" w:hanging="283"/>
      </w:pPr>
    </w:lvl>
    <w:lvl w:ilvl="5">
      <w:start w:val="1"/>
      <w:numFmt w:val="bullet"/>
      <w:lvlText w:val="•"/>
      <w:lvlJc w:val="left"/>
      <w:pPr>
        <w:ind w:left="4479" w:hanging="284"/>
      </w:pPr>
    </w:lvl>
    <w:lvl w:ilvl="6">
      <w:start w:val="1"/>
      <w:numFmt w:val="bullet"/>
      <w:lvlText w:val="•"/>
      <w:lvlJc w:val="left"/>
      <w:pPr>
        <w:ind w:left="5673" w:hanging="284"/>
      </w:pPr>
    </w:lvl>
    <w:lvl w:ilvl="7">
      <w:start w:val="1"/>
      <w:numFmt w:val="bullet"/>
      <w:lvlText w:val="•"/>
      <w:lvlJc w:val="left"/>
      <w:pPr>
        <w:ind w:left="6866" w:hanging="284"/>
      </w:pPr>
    </w:lvl>
    <w:lvl w:ilvl="8">
      <w:start w:val="1"/>
      <w:numFmt w:val="bullet"/>
      <w:lvlText w:val="•"/>
      <w:lvlJc w:val="left"/>
      <w:pPr>
        <w:ind w:left="8059" w:hanging="284"/>
      </w:pPr>
    </w:lvl>
  </w:abstractNum>
  <w:abstractNum w:abstractNumId="39" w15:restartNumberingAfterBreak="0">
    <w:nsid w:val="645A280B"/>
    <w:multiLevelType w:val="multilevel"/>
    <w:tmpl w:val="D5722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717C81"/>
    <w:multiLevelType w:val="multilevel"/>
    <w:tmpl w:val="62E696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20731"/>
    <w:multiLevelType w:val="hybridMultilevel"/>
    <w:tmpl w:val="170EF2B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3" w15:restartNumberingAfterBreak="0">
    <w:nsid w:val="6E9F0D13"/>
    <w:multiLevelType w:val="hybridMultilevel"/>
    <w:tmpl w:val="0BECA30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4" w15:restartNumberingAfterBreak="0">
    <w:nsid w:val="71BD2EF7"/>
    <w:multiLevelType w:val="multilevel"/>
    <w:tmpl w:val="CDB414B8"/>
    <w:lvl w:ilvl="0">
      <w:start w:val="1"/>
      <w:numFmt w:val="lowerLetter"/>
      <w:lvlText w:val="%1."/>
      <w:lvlJc w:val="left"/>
      <w:pPr>
        <w:ind w:left="1252" w:hanging="425"/>
      </w:pPr>
      <w:rPr>
        <w:rFonts w:ascii="Arial" w:eastAsia="Arial" w:hAnsi="Arial" w:cs="Arial"/>
        <w:b/>
        <w:sz w:val="22"/>
        <w:szCs w:val="22"/>
      </w:rPr>
    </w:lvl>
    <w:lvl w:ilvl="1">
      <w:start w:val="1"/>
      <w:numFmt w:val="bullet"/>
      <w:lvlText w:val="●"/>
      <w:lvlJc w:val="left"/>
      <w:pPr>
        <w:ind w:left="1538" w:hanging="285"/>
      </w:pPr>
      <w:rPr>
        <w:rFonts w:ascii="Noto Sans Symbols" w:eastAsia="Noto Sans Symbols" w:hAnsi="Noto Sans Symbols" w:cs="Noto Sans Symbols"/>
        <w:sz w:val="22"/>
        <w:szCs w:val="22"/>
      </w:rPr>
    </w:lvl>
    <w:lvl w:ilvl="2">
      <w:start w:val="1"/>
      <w:numFmt w:val="bullet"/>
      <w:lvlText w:val="•"/>
      <w:lvlJc w:val="left"/>
      <w:pPr>
        <w:ind w:left="2421" w:hanging="286"/>
      </w:pPr>
    </w:lvl>
    <w:lvl w:ilvl="3">
      <w:start w:val="1"/>
      <w:numFmt w:val="bullet"/>
      <w:lvlText w:val="•"/>
      <w:lvlJc w:val="left"/>
      <w:pPr>
        <w:ind w:left="3302" w:hanging="286"/>
      </w:pPr>
    </w:lvl>
    <w:lvl w:ilvl="4">
      <w:start w:val="1"/>
      <w:numFmt w:val="bullet"/>
      <w:lvlText w:val="•"/>
      <w:lvlJc w:val="left"/>
      <w:pPr>
        <w:ind w:left="4183" w:hanging="286"/>
      </w:pPr>
    </w:lvl>
    <w:lvl w:ilvl="5">
      <w:start w:val="1"/>
      <w:numFmt w:val="bullet"/>
      <w:lvlText w:val="•"/>
      <w:lvlJc w:val="left"/>
      <w:pPr>
        <w:ind w:left="5064" w:hanging="286"/>
      </w:pPr>
    </w:lvl>
    <w:lvl w:ilvl="6">
      <w:start w:val="1"/>
      <w:numFmt w:val="bullet"/>
      <w:lvlText w:val="•"/>
      <w:lvlJc w:val="left"/>
      <w:pPr>
        <w:ind w:left="5946" w:hanging="286"/>
      </w:pPr>
    </w:lvl>
    <w:lvl w:ilvl="7">
      <w:start w:val="1"/>
      <w:numFmt w:val="bullet"/>
      <w:lvlText w:val="•"/>
      <w:lvlJc w:val="left"/>
      <w:pPr>
        <w:ind w:left="6827" w:hanging="286"/>
      </w:pPr>
    </w:lvl>
    <w:lvl w:ilvl="8">
      <w:start w:val="1"/>
      <w:numFmt w:val="bullet"/>
      <w:lvlText w:val="•"/>
      <w:lvlJc w:val="left"/>
      <w:pPr>
        <w:ind w:left="7708" w:hanging="286"/>
      </w:pPr>
    </w:lvl>
  </w:abstractNum>
  <w:abstractNum w:abstractNumId="45" w15:restartNumberingAfterBreak="0">
    <w:nsid w:val="75016FC0"/>
    <w:multiLevelType w:val="multilevel"/>
    <w:tmpl w:val="C1B02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5896C3B"/>
    <w:multiLevelType w:val="hybridMultilevel"/>
    <w:tmpl w:val="CE64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294DFE"/>
    <w:multiLevelType w:val="multilevel"/>
    <w:tmpl w:val="A5482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E072E33"/>
    <w:multiLevelType w:val="multilevel"/>
    <w:tmpl w:val="37507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F622749"/>
    <w:multiLevelType w:val="hybridMultilevel"/>
    <w:tmpl w:val="C6228B2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31079306">
    <w:abstractNumId w:val="0"/>
  </w:num>
  <w:num w:numId="2" w16cid:durableId="1854227695">
    <w:abstractNumId w:val="10"/>
  </w:num>
  <w:num w:numId="3" w16cid:durableId="1569419423">
    <w:abstractNumId w:val="41"/>
  </w:num>
  <w:num w:numId="4" w16cid:durableId="1572882360">
    <w:abstractNumId w:val="34"/>
  </w:num>
  <w:num w:numId="5" w16cid:durableId="1297445194">
    <w:abstractNumId w:val="42"/>
  </w:num>
  <w:num w:numId="6" w16cid:durableId="1120301517">
    <w:abstractNumId w:val="4"/>
  </w:num>
  <w:num w:numId="7" w16cid:durableId="1250045918">
    <w:abstractNumId w:val="33"/>
  </w:num>
  <w:num w:numId="8" w16cid:durableId="1607150162">
    <w:abstractNumId w:val="30"/>
  </w:num>
  <w:num w:numId="9" w16cid:durableId="942150320">
    <w:abstractNumId w:val="12"/>
  </w:num>
  <w:num w:numId="10" w16cid:durableId="1218204614">
    <w:abstractNumId w:val="49"/>
  </w:num>
  <w:num w:numId="11" w16cid:durableId="800997861">
    <w:abstractNumId w:val="20"/>
  </w:num>
  <w:num w:numId="12" w16cid:durableId="2118715623">
    <w:abstractNumId w:val="9"/>
  </w:num>
  <w:num w:numId="13" w16cid:durableId="1945183243">
    <w:abstractNumId w:val="24"/>
  </w:num>
  <w:num w:numId="14" w16cid:durableId="859389786">
    <w:abstractNumId w:val="43"/>
  </w:num>
  <w:num w:numId="15" w16cid:durableId="2036609941">
    <w:abstractNumId w:val="2"/>
  </w:num>
  <w:num w:numId="16" w16cid:durableId="826170465">
    <w:abstractNumId w:val="27"/>
  </w:num>
  <w:num w:numId="17" w16cid:durableId="1809005392">
    <w:abstractNumId w:val="13"/>
  </w:num>
  <w:num w:numId="18" w16cid:durableId="201141352">
    <w:abstractNumId w:val="36"/>
  </w:num>
  <w:num w:numId="19" w16cid:durableId="246353389">
    <w:abstractNumId w:val="26"/>
  </w:num>
  <w:num w:numId="20" w16cid:durableId="214317178">
    <w:abstractNumId w:val="22"/>
  </w:num>
  <w:num w:numId="21" w16cid:durableId="395280046">
    <w:abstractNumId w:val="16"/>
  </w:num>
  <w:num w:numId="22" w16cid:durableId="69810582">
    <w:abstractNumId w:val="25"/>
  </w:num>
  <w:num w:numId="23" w16cid:durableId="1208765132">
    <w:abstractNumId w:val="39"/>
  </w:num>
  <w:num w:numId="24" w16cid:durableId="515273260">
    <w:abstractNumId w:val="29"/>
  </w:num>
  <w:num w:numId="25" w16cid:durableId="961770009">
    <w:abstractNumId w:val="14"/>
  </w:num>
  <w:num w:numId="26" w16cid:durableId="150603091">
    <w:abstractNumId w:val="40"/>
  </w:num>
  <w:num w:numId="27" w16cid:durableId="1896358618">
    <w:abstractNumId w:val="28"/>
  </w:num>
  <w:num w:numId="28" w16cid:durableId="2096121141">
    <w:abstractNumId w:val="3"/>
  </w:num>
  <w:num w:numId="29" w16cid:durableId="1321277329">
    <w:abstractNumId w:val="19"/>
  </w:num>
  <w:num w:numId="30" w16cid:durableId="1036077907">
    <w:abstractNumId w:val="1"/>
  </w:num>
  <w:num w:numId="31" w16cid:durableId="233589795">
    <w:abstractNumId w:val="45"/>
  </w:num>
  <w:num w:numId="32" w16cid:durableId="1452474432">
    <w:abstractNumId w:val="48"/>
  </w:num>
  <w:num w:numId="33" w16cid:durableId="1742557051">
    <w:abstractNumId w:val="31"/>
  </w:num>
  <w:num w:numId="34" w16cid:durableId="2104909424">
    <w:abstractNumId w:val="23"/>
  </w:num>
  <w:num w:numId="35" w16cid:durableId="1611665121">
    <w:abstractNumId w:val="6"/>
  </w:num>
  <w:num w:numId="36" w16cid:durableId="1712073668">
    <w:abstractNumId w:val="32"/>
  </w:num>
  <w:num w:numId="37" w16cid:durableId="126707845">
    <w:abstractNumId w:val="47"/>
  </w:num>
  <w:num w:numId="38" w16cid:durableId="1954827486">
    <w:abstractNumId w:val="18"/>
  </w:num>
  <w:num w:numId="39" w16cid:durableId="447314134">
    <w:abstractNumId w:val="38"/>
  </w:num>
  <w:num w:numId="40" w16cid:durableId="2130315856">
    <w:abstractNumId w:val="44"/>
  </w:num>
  <w:num w:numId="41" w16cid:durableId="987781177">
    <w:abstractNumId w:val="11"/>
  </w:num>
  <w:num w:numId="42" w16cid:durableId="1256859076">
    <w:abstractNumId w:val="15"/>
  </w:num>
  <w:num w:numId="43" w16cid:durableId="1796095131">
    <w:abstractNumId w:val="21"/>
  </w:num>
  <w:num w:numId="44" w16cid:durableId="1471633488">
    <w:abstractNumId w:val="5"/>
  </w:num>
  <w:num w:numId="45" w16cid:durableId="554631892">
    <w:abstractNumId w:val="35"/>
  </w:num>
  <w:num w:numId="46" w16cid:durableId="1488549963">
    <w:abstractNumId w:val="17"/>
  </w:num>
  <w:num w:numId="47" w16cid:durableId="1534345868">
    <w:abstractNumId w:val="37"/>
  </w:num>
  <w:num w:numId="48" w16cid:durableId="642394925">
    <w:abstractNumId w:val="8"/>
  </w:num>
  <w:num w:numId="49" w16cid:durableId="1726100322">
    <w:abstractNumId w:val="46"/>
  </w:num>
  <w:num w:numId="50" w16cid:durableId="1019967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3F"/>
    <w:rsid w:val="00002A03"/>
    <w:rsid w:val="00007C64"/>
    <w:rsid w:val="00027059"/>
    <w:rsid w:val="00035F9E"/>
    <w:rsid w:val="00067279"/>
    <w:rsid w:val="00094982"/>
    <w:rsid w:val="0009614D"/>
    <w:rsid w:val="000C35DA"/>
    <w:rsid w:val="00101339"/>
    <w:rsid w:val="001263B6"/>
    <w:rsid w:val="00146973"/>
    <w:rsid w:val="0015078D"/>
    <w:rsid w:val="00152E75"/>
    <w:rsid w:val="00167646"/>
    <w:rsid w:val="001A5B0F"/>
    <w:rsid w:val="001D6956"/>
    <w:rsid w:val="001F783A"/>
    <w:rsid w:val="00253A10"/>
    <w:rsid w:val="00270D36"/>
    <w:rsid w:val="0027237F"/>
    <w:rsid w:val="002732B8"/>
    <w:rsid w:val="00276682"/>
    <w:rsid w:val="002D2DE3"/>
    <w:rsid w:val="002E5BE1"/>
    <w:rsid w:val="003233C9"/>
    <w:rsid w:val="00323D8A"/>
    <w:rsid w:val="003279F4"/>
    <w:rsid w:val="00333E5D"/>
    <w:rsid w:val="00347259"/>
    <w:rsid w:val="003A06D5"/>
    <w:rsid w:val="003A31CC"/>
    <w:rsid w:val="003A6661"/>
    <w:rsid w:val="003D3684"/>
    <w:rsid w:val="003D7574"/>
    <w:rsid w:val="003E0B99"/>
    <w:rsid w:val="00402CF8"/>
    <w:rsid w:val="00422012"/>
    <w:rsid w:val="004262E2"/>
    <w:rsid w:val="00436EE1"/>
    <w:rsid w:val="00452468"/>
    <w:rsid w:val="004616C9"/>
    <w:rsid w:val="00481B31"/>
    <w:rsid w:val="00481B85"/>
    <w:rsid w:val="00486397"/>
    <w:rsid w:val="00497494"/>
    <w:rsid w:val="004A4B4C"/>
    <w:rsid w:val="004A78E4"/>
    <w:rsid w:val="004B2B57"/>
    <w:rsid w:val="004B5809"/>
    <w:rsid w:val="004D5BA6"/>
    <w:rsid w:val="004E6CF6"/>
    <w:rsid w:val="004F4E5B"/>
    <w:rsid w:val="004F500D"/>
    <w:rsid w:val="00504704"/>
    <w:rsid w:val="005101A7"/>
    <w:rsid w:val="005236DD"/>
    <w:rsid w:val="00530731"/>
    <w:rsid w:val="00533155"/>
    <w:rsid w:val="005371DB"/>
    <w:rsid w:val="00557673"/>
    <w:rsid w:val="005A79A9"/>
    <w:rsid w:val="005E5B96"/>
    <w:rsid w:val="005F13AD"/>
    <w:rsid w:val="005F6B0F"/>
    <w:rsid w:val="005F7A4D"/>
    <w:rsid w:val="006013AA"/>
    <w:rsid w:val="00604870"/>
    <w:rsid w:val="00614D1E"/>
    <w:rsid w:val="00630A2B"/>
    <w:rsid w:val="00636FF2"/>
    <w:rsid w:val="00641AEF"/>
    <w:rsid w:val="00644DF6"/>
    <w:rsid w:val="006707F7"/>
    <w:rsid w:val="00673062"/>
    <w:rsid w:val="006837B6"/>
    <w:rsid w:val="00690585"/>
    <w:rsid w:val="006C40AB"/>
    <w:rsid w:val="006C4D1D"/>
    <w:rsid w:val="006C7C99"/>
    <w:rsid w:val="007010D0"/>
    <w:rsid w:val="00703DDD"/>
    <w:rsid w:val="0071383C"/>
    <w:rsid w:val="00730BE0"/>
    <w:rsid w:val="0075311B"/>
    <w:rsid w:val="00757B92"/>
    <w:rsid w:val="00771390"/>
    <w:rsid w:val="007A0C1B"/>
    <w:rsid w:val="007E2F51"/>
    <w:rsid w:val="007F6984"/>
    <w:rsid w:val="00804895"/>
    <w:rsid w:val="008155A9"/>
    <w:rsid w:val="008202BE"/>
    <w:rsid w:val="00821267"/>
    <w:rsid w:val="008221B5"/>
    <w:rsid w:val="008258B4"/>
    <w:rsid w:val="00826DA8"/>
    <w:rsid w:val="0083134C"/>
    <w:rsid w:val="0086177B"/>
    <w:rsid w:val="008829D6"/>
    <w:rsid w:val="00885556"/>
    <w:rsid w:val="008A4A08"/>
    <w:rsid w:val="008B542D"/>
    <w:rsid w:val="008F467D"/>
    <w:rsid w:val="008F5880"/>
    <w:rsid w:val="00927D64"/>
    <w:rsid w:val="00940280"/>
    <w:rsid w:val="00960AE2"/>
    <w:rsid w:val="00975890"/>
    <w:rsid w:val="00981201"/>
    <w:rsid w:val="009905DD"/>
    <w:rsid w:val="009A3867"/>
    <w:rsid w:val="009A3DDF"/>
    <w:rsid w:val="009A746A"/>
    <w:rsid w:val="009B7B66"/>
    <w:rsid w:val="009E01A0"/>
    <w:rsid w:val="009E1FF1"/>
    <w:rsid w:val="009E5227"/>
    <w:rsid w:val="00A06C0A"/>
    <w:rsid w:val="00A23694"/>
    <w:rsid w:val="00A56769"/>
    <w:rsid w:val="00A703A4"/>
    <w:rsid w:val="00A714A6"/>
    <w:rsid w:val="00A73B40"/>
    <w:rsid w:val="00A758F5"/>
    <w:rsid w:val="00A8421E"/>
    <w:rsid w:val="00A94812"/>
    <w:rsid w:val="00AC7D65"/>
    <w:rsid w:val="00AE055E"/>
    <w:rsid w:val="00AE6D69"/>
    <w:rsid w:val="00B14878"/>
    <w:rsid w:val="00B1777E"/>
    <w:rsid w:val="00B24583"/>
    <w:rsid w:val="00B41B49"/>
    <w:rsid w:val="00BA0F40"/>
    <w:rsid w:val="00BA2691"/>
    <w:rsid w:val="00BA3F71"/>
    <w:rsid w:val="00BC14E9"/>
    <w:rsid w:val="00BC50EC"/>
    <w:rsid w:val="00BD0019"/>
    <w:rsid w:val="00BE38D8"/>
    <w:rsid w:val="00BE50E8"/>
    <w:rsid w:val="00C135E2"/>
    <w:rsid w:val="00C2357C"/>
    <w:rsid w:val="00C24625"/>
    <w:rsid w:val="00C35A9D"/>
    <w:rsid w:val="00C41AD9"/>
    <w:rsid w:val="00C60360"/>
    <w:rsid w:val="00C81356"/>
    <w:rsid w:val="00C83D3C"/>
    <w:rsid w:val="00C930F6"/>
    <w:rsid w:val="00C9337B"/>
    <w:rsid w:val="00C93CB7"/>
    <w:rsid w:val="00CA7283"/>
    <w:rsid w:val="00CB26FD"/>
    <w:rsid w:val="00CC02E0"/>
    <w:rsid w:val="00CC0454"/>
    <w:rsid w:val="00CF1730"/>
    <w:rsid w:val="00D12B53"/>
    <w:rsid w:val="00D15051"/>
    <w:rsid w:val="00D3048A"/>
    <w:rsid w:val="00D43BF6"/>
    <w:rsid w:val="00D567F1"/>
    <w:rsid w:val="00D669DF"/>
    <w:rsid w:val="00D93B44"/>
    <w:rsid w:val="00DA32F9"/>
    <w:rsid w:val="00DA5903"/>
    <w:rsid w:val="00DC045D"/>
    <w:rsid w:val="00DD3DE6"/>
    <w:rsid w:val="00DE03A8"/>
    <w:rsid w:val="00E04671"/>
    <w:rsid w:val="00E33ADD"/>
    <w:rsid w:val="00E37821"/>
    <w:rsid w:val="00E5408C"/>
    <w:rsid w:val="00E81D0D"/>
    <w:rsid w:val="00E90BDD"/>
    <w:rsid w:val="00E90F61"/>
    <w:rsid w:val="00EB6922"/>
    <w:rsid w:val="00EF72A5"/>
    <w:rsid w:val="00F15563"/>
    <w:rsid w:val="00F2033F"/>
    <w:rsid w:val="00F41AB5"/>
    <w:rsid w:val="00F47EC4"/>
    <w:rsid w:val="00F5379D"/>
    <w:rsid w:val="00F60D36"/>
    <w:rsid w:val="00F74A2B"/>
    <w:rsid w:val="00FB0E33"/>
    <w:rsid w:val="00FB787A"/>
    <w:rsid w:val="00FC7758"/>
    <w:rsid w:val="00FD7D09"/>
    <w:rsid w:val="00FF0ED1"/>
    <w:rsid w:val="033F2D66"/>
    <w:rsid w:val="05C5E095"/>
    <w:rsid w:val="06B52644"/>
    <w:rsid w:val="076C8FF1"/>
    <w:rsid w:val="12C28FCB"/>
    <w:rsid w:val="13C91AB3"/>
    <w:rsid w:val="14333889"/>
    <w:rsid w:val="153B1A2E"/>
    <w:rsid w:val="1A5AD753"/>
    <w:rsid w:val="1A8F8F8A"/>
    <w:rsid w:val="1E5B76C4"/>
    <w:rsid w:val="1F8A028A"/>
    <w:rsid w:val="232D1695"/>
    <w:rsid w:val="2572CD03"/>
    <w:rsid w:val="27BCE6ED"/>
    <w:rsid w:val="2E4A5840"/>
    <w:rsid w:val="3615D339"/>
    <w:rsid w:val="3754DBF5"/>
    <w:rsid w:val="3B96D756"/>
    <w:rsid w:val="43689762"/>
    <w:rsid w:val="4DCB9622"/>
    <w:rsid w:val="4FB1536A"/>
    <w:rsid w:val="503A1393"/>
    <w:rsid w:val="520A9C2B"/>
    <w:rsid w:val="56A0D114"/>
    <w:rsid w:val="5F9FA5EC"/>
    <w:rsid w:val="6111C9B1"/>
    <w:rsid w:val="61580246"/>
    <w:rsid w:val="6401DCB9"/>
    <w:rsid w:val="69C30ECC"/>
    <w:rsid w:val="6EB94FEF"/>
    <w:rsid w:val="70E6C8E3"/>
    <w:rsid w:val="76FFA5D0"/>
    <w:rsid w:val="78B923F7"/>
    <w:rsid w:val="7A9E2C19"/>
    <w:rsid w:val="7DCC63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3CD06"/>
  <w15:docId w15:val="{850D700C-A424-4F9D-8DC9-91013922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2E0"/>
    <w:pPr>
      <w:spacing w:after="200" w:line="276" w:lineRule="auto"/>
    </w:pPr>
    <w:rPr>
      <w:rFonts w:ascii="Calibri" w:eastAsia="Calibri" w:hAnsi="Calibri" w:cs="Calibri"/>
      <w:sz w:val="22"/>
      <w:szCs w:val="22"/>
    </w:rPr>
  </w:style>
  <w:style w:type="paragraph" w:styleId="Heading1">
    <w:name w:val="heading 1"/>
    <w:basedOn w:val="Normal"/>
    <w:link w:val="Heading1Char"/>
    <w:uiPriority w:val="9"/>
    <w:qFormat/>
    <w:rsid w:val="00EB69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character" w:customStyle="1" w:styleId="googqs-tidbit1">
    <w:name w:val="goog_qs-tidbit1"/>
    <w:uiPriority w:val="99"/>
    <w:rsid w:val="004B2B57"/>
  </w:style>
  <w:style w:type="paragraph" w:styleId="PlainText">
    <w:name w:val="Plain Text"/>
    <w:basedOn w:val="Normal"/>
    <w:link w:val="PlainTextChar"/>
    <w:uiPriority w:val="99"/>
    <w:unhideWhenUsed/>
    <w:rsid w:val="004B2B57"/>
    <w:pPr>
      <w:spacing w:after="0" w:line="240" w:lineRule="auto"/>
    </w:pPr>
    <w:rPr>
      <w:rFonts w:cs="Times New Roman"/>
      <w:szCs w:val="21"/>
      <w:lang w:val="en-US"/>
    </w:rPr>
  </w:style>
  <w:style w:type="character" w:customStyle="1" w:styleId="PlainTextChar">
    <w:name w:val="Plain Text Char"/>
    <w:basedOn w:val="DefaultParagraphFont"/>
    <w:link w:val="PlainText"/>
    <w:uiPriority w:val="99"/>
    <w:rsid w:val="004B2B57"/>
    <w:rPr>
      <w:rFonts w:ascii="Calibri" w:eastAsia="Calibri" w:hAnsi="Calibri"/>
      <w:sz w:val="22"/>
      <w:szCs w:val="21"/>
      <w:lang w:val="en-US"/>
    </w:rPr>
  </w:style>
  <w:style w:type="character" w:styleId="Hyperlink">
    <w:name w:val="Hyperlink"/>
    <w:uiPriority w:val="99"/>
    <w:rsid w:val="004B2B57"/>
    <w:rPr>
      <w:color w:val="0563C1"/>
      <w:u w:val="single"/>
    </w:rPr>
  </w:style>
  <w:style w:type="paragraph" w:styleId="ListParagraph">
    <w:name w:val="List Paragraph"/>
    <w:basedOn w:val="Normal"/>
    <w:rsid w:val="00A703A4"/>
    <w:pPr>
      <w:ind w:left="720"/>
      <w:contextualSpacing/>
    </w:pPr>
  </w:style>
  <w:style w:type="paragraph" w:customStyle="1" w:styleId="Standard">
    <w:name w:val="Standard"/>
    <w:rsid w:val="00F5379D"/>
    <w:pPr>
      <w:widowControl w:val="0"/>
      <w:suppressAutoHyphens/>
      <w:autoSpaceDN w:val="0"/>
      <w:textAlignment w:val="baseline"/>
    </w:pPr>
    <w:rPr>
      <w:rFonts w:eastAsia="SimSun" w:cs="Mangal"/>
      <w:kern w:val="3"/>
      <w:sz w:val="24"/>
      <w:szCs w:val="24"/>
      <w:lang w:eastAsia="zh-CN" w:bidi="hi-IN"/>
    </w:rPr>
  </w:style>
  <w:style w:type="character" w:customStyle="1" w:styleId="Heading1Char">
    <w:name w:val="Heading 1 Char"/>
    <w:basedOn w:val="DefaultParagraphFont"/>
    <w:link w:val="Heading1"/>
    <w:uiPriority w:val="9"/>
    <w:rsid w:val="00EB6922"/>
    <w:rPr>
      <w:b/>
      <w:bCs/>
      <w:kern w:val="36"/>
      <w:sz w:val="48"/>
      <w:szCs w:val="48"/>
      <w:lang w:eastAsia="en-GB"/>
    </w:rPr>
  </w:style>
  <w:style w:type="paragraph" w:customStyle="1" w:styleId="7Tablebodycopy">
    <w:name w:val="7 Table body copy"/>
    <w:basedOn w:val="Normal"/>
    <w:qFormat/>
    <w:rsid w:val="005F7A4D"/>
    <w:pPr>
      <w:spacing w:after="60" w:line="240" w:lineRule="auto"/>
    </w:pPr>
    <w:rPr>
      <w:rFonts w:ascii="Arial" w:eastAsia="MS Mincho" w:hAnsi="Arial" w:cs="Times New Roman"/>
      <w:sz w:val="20"/>
      <w:szCs w:val="24"/>
      <w:lang w:val="en-US"/>
    </w:rPr>
  </w:style>
  <w:style w:type="paragraph" w:styleId="NormalWeb">
    <w:name w:val="Normal (Web)"/>
    <w:basedOn w:val="Normal"/>
    <w:uiPriority w:val="99"/>
    <w:semiHidden/>
    <w:unhideWhenUsed/>
    <w:rsid w:val="006707F7"/>
    <w:pPr>
      <w:spacing w:before="100" w:beforeAutospacing="1" w:after="119"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614D1E"/>
    <w:pPr>
      <w:spacing w:after="100"/>
    </w:pPr>
  </w:style>
  <w:style w:type="paragraph" w:styleId="TOCHeading">
    <w:name w:val="TOC Heading"/>
    <w:basedOn w:val="Heading1"/>
    <w:next w:val="Normal"/>
    <w:uiPriority w:val="39"/>
    <w:unhideWhenUsed/>
    <w:qFormat/>
    <w:rsid w:val="00C135E2"/>
    <w:pPr>
      <w:keepNext/>
      <w:keepLines/>
      <w:spacing w:before="240" w:beforeAutospacing="0" w:after="0" w:afterAutospacing="0" w:line="259" w:lineRule="auto"/>
      <w:outlineLvl w:val="9"/>
    </w:pPr>
    <w:rPr>
      <w:rFonts w:asciiTheme="majorHAnsi" w:eastAsiaTheme="majorEastAsia" w:hAnsiTheme="majorHAnsi" w:cstheme="majorBidi"/>
      <w:b w:val="0"/>
      <w:bCs w:val="0"/>
      <w:color w:val="9D3511" w:themeColor="accent1" w:themeShade="BF"/>
      <w:kern w:val="0"/>
      <w:sz w:val="32"/>
      <w:szCs w:val="32"/>
      <w:lang w:val="en-US" w:eastAsia="en-US"/>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Calibri" w:eastAsia="Calibri" w:hAnsi="Calibri" w:cs="Calibri"/>
    </w:rPr>
  </w:style>
  <w:style w:type="character" w:styleId="CommentReference">
    <w:name w:val="annotation reference"/>
    <w:basedOn w:val="DefaultParagraphFont"/>
    <w:semiHidden/>
    <w:unhideWhenUsed/>
    <w:rPr>
      <w:sz w:val="16"/>
      <w:szCs w:val="16"/>
    </w:rPr>
  </w:style>
  <w:style w:type="character" w:styleId="UnresolvedMention">
    <w:name w:val="Unresolved Mention"/>
    <w:basedOn w:val="DefaultParagraphFont"/>
    <w:uiPriority w:val="99"/>
    <w:semiHidden/>
    <w:unhideWhenUsed/>
    <w:rsid w:val="00CA7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419192">
      <w:bodyDiv w:val="1"/>
      <w:marLeft w:val="0"/>
      <w:marRight w:val="0"/>
      <w:marTop w:val="0"/>
      <w:marBottom w:val="0"/>
      <w:divBdr>
        <w:top w:val="none" w:sz="0" w:space="0" w:color="auto"/>
        <w:left w:val="none" w:sz="0" w:space="0" w:color="auto"/>
        <w:bottom w:val="none" w:sz="0" w:space="0" w:color="auto"/>
        <w:right w:val="none" w:sz="0" w:space="0" w:color="auto"/>
      </w:divBdr>
    </w:div>
    <w:div w:id="1441493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rrer.co.uk/globalassets/clients-and-sectors/safeguarding/developing-and-implementing-a-low-level-concerns-polic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36386-3A0B-44F8-9A54-C48FAB59DCD6}">
  <ds:schemaRefs>
    <ds:schemaRef ds:uri="http://schemas.microsoft.com/sharepoint/v3/contenttype/forms"/>
  </ds:schemaRefs>
</ds:datastoreItem>
</file>

<file path=customXml/itemProps2.xml><?xml version="1.0" encoding="utf-8"?>
<ds:datastoreItem xmlns:ds="http://schemas.openxmlformats.org/officeDocument/2006/customXml" ds:itemID="{1FF9B9B2-A5E1-4C2E-9BB1-C87C72D5DA07}">
  <ds:schemaRefs>
    <ds:schemaRef ds:uri="http://schemas.openxmlformats.org/officeDocument/2006/bibliography"/>
  </ds:schemaRefs>
</ds:datastoreItem>
</file>

<file path=customXml/itemProps3.xml><?xml version="1.0" encoding="utf-8"?>
<ds:datastoreItem xmlns:ds="http://schemas.openxmlformats.org/officeDocument/2006/customXml" ds:itemID="{B09BA498-9A7A-4613-A89F-BF697FC44C31}">
  <ds:schemaRefs>
    <ds:schemaRef ds:uri="http://schemas.microsoft.com/office/2006/metadata/properties"/>
    <ds:schemaRef ds:uri="http://schemas.microsoft.com/office/infopath/2007/PartnerControls"/>
    <ds:schemaRef ds:uri="c440cf81-fb73-4fae-8123-91bc6e955840"/>
  </ds:schemaRefs>
</ds:datastoreItem>
</file>

<file path=customXml/itemProps4.xml><?xml version="1.0" encoding="utf-8"?>
<ds:datastoreItem xmlns:ds="http://schemas.openxmlformats.org/officeDocument/2006/customXml" ds:itemID="{2124A843-C34D-4D82-A32F-F09035982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1297</Words>
  <Characters>7221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dc:creator>
  <cp:keywords/>
  <dc:description/>
  <cp:lastModifiedBy>SEN</cp:lastModifiedBy>
  <cp:revision>7</cp:revision>
  <cp:lastPrinted>2022-01-13T09:53:00Z</cp:lastPrinted>
  <dcterms:created xsi:type="dcterms:W3CDTF">2024-09-11T09:23:00Z</dcterms:created>
  <dcterms:modified xsi:type="dcterms:W3CDTF">2024-09-11T09:38:00Z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1064800</vt:r8>
  </property>
</Properties>
</file>