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F8AC" w14:textId="77777777" w:rsidR="00C031EA" w:rsidRPr="0053181B" w:rsidRDefault="00C031EA" w:rsidP="76AC4D9C">
      <w:pPr>
        <w:rPr>
          <w:rFonts w:ascii="Arial" w:hAnsi="Arial" w:cs="Arial"/>
          <w:b/>
          <w:bCs/>
          <w:u w:val="single"/>
        </w:rPr>
      </w:pPr>
      <w:bookmarkStart w:id="0" w:name="_GoBack"/>
      <w:bookmarkEnd w:id="0"/>
    </w:p>
    <w:p w14:paraId="68AAF8AD" w14:textId="77777777"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Health and Safety Policy </w:t>
      </w:r>
    </w:p>
    <w:p w14:paraId="68AAF8AE" w14:textId="77777777" w:rsidR="00C031EA" w:rsidRPr="0053181B" w:rsidRDefault="00C031EA" w:rsidP="00C031EA">
      <w:pPr>
        <w:spacing w:after="0" w:line="240" w:lineRule="auto"/>
        <w:jc w:val="both"/>
        <w:rPr>
          <w:rFonts w:ascii="Arial" w:hAnsi="Arial" w:cs="Arial"/>
          <w:b/>
          <w:bCs/>
        </w:rPr>
      </w:pPr>
    </w:p>
    <w:p w14:paraId="68AAF8AF" w14:textId="77777777" w:rsidR="00C16F3E" w:rsidRDefault="00C16F3E" w:rsidP="00C16F3E">
      <w:pPr>
        <w:spacing w:after="0" w:line="240" w:lineRule="auto"/>
        <w:jc w:val="both"/>
        <w:rPr>
          <w:rFonts w:ascii="Arial" w:hAnsi="Arial" w:cs="Arial"/>
        </w:rPr>
      </w:pPr>
      <w:r>
        <w:rPr>
          <w:rFonts w:ascii="Arial" w:hAnsi="Arial" w:cs="Arial"/>
        </w:rPr>
        <w:t>The Tutorial Foundation Health and Safety Policy is informed and gui</w:t>
      </w:r>
      <w:r w:rsidR="00275A74">
        <w:rPr>
          <w:rFonts w:ascii="Arial" w:hAnsi="Arial" w:cs="Arial"/>
        </w:rPr>
        <w:t xml:space="preserve">ded by DfES guidance (Feb 2014). </w:t>
      </w:r>
      <w:r w:rsidR="005C3FFA">
        <w:rPr>
          <w:rFonts w:ascii="Arial" w:hAnsi="Arial" w:cs="Arial"/>
        </w:rPr>
        <w:t>This includes DfES advice on</w:t>
      </w:r>
      <w:r w:rsidR="005C3FFA" w:rsidRPr="005C3FFA">
        <w:rPr>
          <w:rFonts w:ascii="Arial" w:hAnsi="Arial" w:cs="Arial"/>
        </w:rPr>
        <w:t xml:space="preserve"> Health and Safety </w:t>
      </w:r>
      <w:r w:rsidR="005C3FFA">
        <w:rPr>
          <w:rFonts w:ascii="Arial" w:hAnsi="Arial" w:cs="Arial"/>
        </w:rPr>
        <w:t>of Pupils on Educational Visits.</w:t>
      </w:r>
    </w:p>
    <w:p w14:paraId="68AAF8B0" w14:textId="77777777" w:rsidR="00C16F3E" w:rsidRDefault="00C16F3E" w:rsidP="00C16F3E">
      <w:pPr>
        <w:spacing w:after="0" w:line="240" w:lineRule="auto"/>
        <w:jc w:val="both"/>
        <w:rPr>
          <w:rFonts w:ascii="Arial" w:hAnsi="Arial" w:cs="Arial"/>
        </w:rPr>
      </w:pPr>
    </w:p>
    <w:p w14:paraId="68AAF8B1" w14:textId="77777777" w:rsidR="00C16F3E" w:rsidRDefault="005E2AEA" w:rsidP="00C16F3E">
      <w:pPr>
        <w:spacing w:after="0" w:line="240" w:lineRule="auto"/>
        <w:jc w:val="both"/>
        <w:rPr>
          <w:rFonts w:ascii="Arial" w:hAnsi="Arial" w:cs="Arial"/>
        </w:rPr>
      </w:pPr>
      <w:hyperlink r:id="rId11" w:history="1">
        <w:r w:rsidR="00C16F3E" w:rsidRPr="007B39ED">
          <w:rPr>
            <w:rStyle w:val="Hyperlink"/>
            <w:rFonts w:ascii="Arial" w:hAnsi="Arial" w:cs="Arial"/>
          </w:rPr>
          <w:t>https://www.gov.uk/government/publications/health-and-safety-advice-for-schools</w:t>
        </w:r>
      </w:hyperlink>
    </w:p>
    <w:p w14:paraId="68AAF8B2" w14:textId="77777777" w:rsidR="00C16F3E" w:rsidRDefault="00C16F3E" w:rsidP="00C16F3E">
      <w:pPr>
        <w:spacing w:after="0" w:line="240" w:lineRule="auto"/>
        <w:jc w:val="both"/>
        <w:rPr>
          <w:rFonts w:ascii="Arial" w:hAnsi="Arial" w:cs="Arial"/>
        </w:rPr>
      </w:pPr>
    </w:p>
    <w:p w14:paraId="68AAF8B3" w14:textId="77777777" w:rsidR="00C16F3E" w:rsidRDefault="00C16F3E" w:rsidP="00C16F3E">
      <w:pPr>
        <w:spacing w:after="0" w:line="240" w:lineRule="auto"/>
        <w:jc w:val="both"/>
        <w:rPr>
          <w:rFonts w:ascii="Arial" w:hAnsi="Arial" w:cs="Arial"/>
        </w:rPr>
      </w:pPr>
      <w:r w:rsidRPr="00A347BE">
        <w:rPr>
          <w:rFonts w:ascii="Arial" w:hAnsi="Arial" w:cs="Arial"/>
        </w:rPr>
        <w:t xml:space="preserve">and complies with the </w:t>
      </w:r>
      <w:r>
        <w:rPr>
          <w:rFonts w:ascii="Arial" w:hAnsi="Arial" w:cs="Arial"/>
        </w:rPr>
        <w:t>requirements of</w:t>
      </w:r>
      <w:r w:rsidRPr="00A347BE">
        <w:rPr>
          <w:rFonts w:ascii="Arial" w:hAnsi="Arial" w:cs="Arial"/>
        </w:rPr>
        <w:t>:</w:t>
      </w:r>
    </w:p>
    <w:p w14:paraId="68AAF8B4" w14:textId="77777777" w:rsidR="00C16F3E" w:rsidRPr="00A347BE" w:rsidRDefault="00C16F3E" w:rsidP="00C16F3E">
      <w:pPr>
        <w:spacing w:after="0" w:line="240" w:lineRule="auto"/>
        <w:jc w:val="both"/>
        <w:rPr>
          <w:rFonts w:ascii="Arial" w:hAnsi="Arial" w:cs="Arial"/>
        </w:rPr>
      </w:pPr>
    </w:p>
    <w:p w14:paraId="68AAF8B5" w14:textId="77777777" w:rsidR="00C16F3E" w:rsidRPr="00A347BE" w:rsidRDefault="00C16F3E" w:rsidP="00C16F3E">
      <w:pPr>
        <w:spacing w:after="0" w:line="240" w:lineRule="auto"/>
        <w:rPr>
          <w:rFonts w:ascii="Arial" w:eastAsia="Times New Roman" w:hAnsi="Arial" w:cs="Arial"/>
        </w:rPr>
      </w:pPr>
      <w:r w:rsidRPr="00A347BE">
        <w:rPr>
          <w:rFonts w:ascii="Arial" w:eastAsia="Times New Roman" w:hAnsi="Arial" w:cs="Arial"/>
        </w:rPr>
        <w:t xml:space="preserve">Health and Safety at Work etc Act 1974 </w:t>
      </w:r>
    </w:p>
    <w:p w14:paraId="68AAF8B6" w14:textId="605F5636" w:rsidR="00C16F3E" w:rsidRDefault="00C16F3E" w:rsidP="00C16F3E">
      <w:pPr>
        <w:spacing w:after="0" w:line="240" w:lineRule="auto"/>
        <w:rPr>
          <w:rFonts w:ascii="Arial" w:eastAsia="Times New Roman" w:hAnsi="Arial" w:cs="Arial"/>
          <w:bCs/>
        </w:rPr>
      </w:pPr>
      <w:r w:rsidRPr="00A347BE">
        <w:rPr>
          <w:rFonts w:ascii="Arial" w:eastAsia="Times New Roman" w:hAnsi="Arial" w:cs="Arial"/>
          <w:bCs/>
        </w:rPr>
        <w:t xml:space="preserve">Independent School Standards Regulations 2010 </w:t>
      </w:r>
    </w:p>
    <w:p w14:paraId="198D8A66" w14:textId="0B53FBDD" w:rsidR="00D47A19" w:rsidRDefault="00D47A19" w:rsidP="00D47A19">
      <w:pPr>
        <w:spacing w:after="0" w:line="240" w:lineRule="auto"/>
        <w:rPr>
          <w:rFonts w:ascii="Arial" w:eastAsia="Times New Roman" w:hAnsi="Arial" w:cs="Arial"/>
          <w:bCs/>
        </w:rPr>
      </w:pPr>
      <w:r w:rsidRPr="00A347BE">
        <w:rPr>
          <w:rFonts w:ascii="Arial" w:eastAsia="Times New Roman" w:hAnsi="Arial" w:cs="Arial"/>
          <w:bCs/>
        </w:rPr>
        <w:t>Independent School Standards 201</w:t>
      </w:r>
      <w:r>
        <w:rPr>
          <w:rFonts w:ascii="Arial" w:eastAsia="Times New Roman" w:hAnsi="Arial" w:cs="Arial"/>
          <w:bCs/>
        </w:rPr>
        <w:t>9</w:t>
      </w:r>
      <w:r w:rsidRPr="00A347BE">
        <w:rPr>
          <w:rFonts w:ascii="Arial" w:eastAsia="Times New Roman" w:hAnsi="Arial" w:cs="Arial"/>
          <w:bCs/>
        </w:rPr>
        <w:t xml:space="preserve"> </w:t>
      </w:r>
    </w:p>
    <w:p w14:paraId="2FF1FC57" w14:textId="1D08875F" w:rsidR="00423B1B" w:rsidRDefault="00423B1B" w:rsidP="00D47A19">
      <w:pPr>
        <w:spacing w:after="0" w:line="240" w:lineRule="auto"/>
        <w:rPr>
          <w:rFonts w:ascii="Arial" w:eastAsia="Times New Roman" w:hAnsi="Arial" w:cs="Arial"/>
          <w:bCs/>
        </w:rPr>
      </w:pPr>
    </w:p>
    <w:p w14:paraId="6B3E0E8B" w14:textId="742FF2AE" w:rsidR="00423B1B" w:rsidRDefault="00423B1B" w:rsidP="00D47A19">
      <w:pPr>
        <w:spacing w:after="0" w:line="240" w:lineRule="auto"/>
        <w:rPr>
          <w:rFonts w:ascii="Arial" w:eastAsia="Times New Roman" w:hAnsi="Arial" w:cs="Arial"/>
          <w:bCs/>
        </w:rPr>
      </w:pPr>
      <w:r>
        <w:rPr>
          <w:rFonts w:ascii="Arial" w:eastAsia="Times New Roman" w:hAnsi="Arial" w:cs="Arial"/>
          <w:bCs/>
        </w:rPr>
        <w:t>Also Health and Safety: responsibilities and duties for schools Updated November 2018</w:t>
      </w:r>
    </w:p>
    <w:p w14:paraId="6E7DE6A2" w14:textId="60ABE183" w:rsidR="00423B1B" w:rsidRDefault="005E2AEA" w:rsidP="00D47A19">
      <w:pPr>
        <w:spacing w:after="0" w:line="240" w:lineRule="auto"/>
        <w:rPr>
          <w:rFonts w:ascii="Times" w:eastAsia="Times New Roman" w:hAnsi="Times" w:cs="Times New Roman"/>
        </w:rPr>
      </w:pPr>
      <w:hyperlink r:id="rId12" w:history="1">
        <w:r w:rsidR="00423B1B" w:rsidRPr="002365D9">
          <w:rPr>
            <w:rStyle w:val="Hyperlink"/>
            <w:rFonts w:ascii="Times" w:eastAsia="Times New Roman" w:hAnsi="Times" w:cs="Times New Roman"/>
          </w:rPr>
          <w:t>https://www.gov.uk/government/publications/health-and-safety-advice-for-schools/responsibilities-and-duties-for-schools</w:t>
        </w:r>
      </w:hyperlink>
    </w:p>
    <w:p w14:paraId="0D7EBD6B" w14:textId="77777777" w:rsidR="00423B1B" w:rsidRPr="00A347BE" w:rsidRDefault="00423B1B" w:rsidP="00D47A19">
      <w:pPr>
        <w:spacing w:after="0" w:line="240" w:lineRule="auto"/>
        <w:rPr>
          <w:rFonts w:ascii="Times" w:eastAsia="Times New Roman" w:hAnsi="Times" w:cs="Times New Roman"/>
        </w:rPr>
      </w:pPr>
    </w:p>
    <w:p w14:paraId="447B2D0F" w14:textId="77777777" w:rsidR="00D47A19" w:rsidRPr="00A347BE" w:rsidRDefault="00D47A19" w:rsidP="00C16F3E">
      <w:pPr>
        <w:spacing w:after="0" w:line="240" w:lineRule="auto"/>
        <w:rPr>
          <w:rFonts w:ascii="Times" w:eastAsia="Times New Roman" w:hAnsi="Times" w:cs="Times New Roman"/>
        </w:rPr>
      </w:pPr>
    </w:p>
    <w:p w14:paraId="68AAF8B8" w14:textId="77777777" w:rsidR="004A714B" w:rsidRPr="0053181B" w:rsidRDefault="004A714B" w:rsidP="00C031EA">
      <w:pPr>
        <w:spacing w:after="0" w:line="240" w:lineRule="auto"/>
        <w:jc w:val="both"/>
        <w:rPr>
          <w:rFonts w:ascii="Arial" w:hAnsi="Arial" w:cs="Arial"/>
          <w:b/>
          <w:bCs/>
        </w:rPr>
      </w:pPr>
      <w:r w:rsidRPr="0053181B">
        <w:rPr>
          <w:rFonts w:ascii="Arial" w:hAnsi="Arial" w:cs="Arial"/>
          <w:b/>
          <w:bCs/>
        </w:rPr>
        <w:t>Related Policies and Documents</w:t>
      </w:r>
    </w:p>
    <w:p w14:paraId="68AAF8B9" w14:textId="77777777" w:rsidR="004A714B" w:rsidRPr="0053181B" w:rsidRDefault="004A714B" w:rsidP="004A714B">
      <w:pPr>
        <w:pStyle w:val="Default"/>
        <w:ind w:left="284"/>
        <w:jc w:val="both"/>
        <w:rPr>
          <w:rFonts w:ascii="Arial" w:hAnsi="Arial" w:cs="Arial"/>
          <w:sz w:val="22"/>
          <w:szCs w:val="22"/>
          <w:highlight w:val="yellow"/>
        </w:rPr>
      </w:pPr>
    </w:p>
    <w:p w14:paraId="68AAF8BA"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Behaviour Management &amp; Anti-bullying</w:t>
      </w:r>
    </w:p>
    <w:p w14:paraId="68AAF8BB"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 xml:space="preserve">Complaints </w:t>
      </w:r>
    </w:p>
    <w:p w14:paraId="68AAF8BC"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Equality &amp; Diversity</w:t>
      </w:r>
    </w:p>
    <w:p w14:paraId="68AAF8BD"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E-Safety (Internet Usage; e-Mail; Digital Video &amp; Images; Handheld Devices &amp; Mobile phones)</w:t>
      </w:r>
    </w:p>
    <w:p w14:paraId="68AAF8BE"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First Aid Policy</w:t>
      </w:r>
    </w:p>
    <w:p w14:paraId="68AAF8BF"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Induction</w:t>
      </w:r>
    </w:p>
    <w:p w14:paraId="68AAF8C0"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Off-Site Safeguarding</w:t>
      </w:r>
    </w:p>
    <w:p w14:paraId="68AAF8C1"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PSHE &amp; Citizenship</w:t>
      </w:r>
      <w:r w:rsidRPr="0053181B">
        <w:rPr>
          <w:rFonts w:ascii="Arial" w:hAnsi="Arial" w:cs="Arial"/>
          <w:bCs/>
          <w:sz w:val="22"/>
          <w:szCs w:val="22"/>
        </w:rPr>
        <w:t xml:space="preserve"> </w:t>
      </w:r>
    </w:p>
    <w:p w14:paraId="68AAF8C2"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Pupil Attendance</w:t>
      </w:r>
    </w:p>
    <w:p w14:paraId="68AAF8C3"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Recruitment &amp; Selection</w:t>
      </w:r>
    </w:p>
    <w:p w14:paraId="68AAF8C4"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Safeguarding and Child Protection Policy</w:t>
      </w:r>
    </w:p>
    <w:p w14:paraId="68AAF8C5" w14:textId="77777777" w:rsidR="004A714B" w:rsidRPr="00072DC0"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Whistleblowing Policy</w:t>
      </w:r>
    </w:p>
    <w:p w14:paraId="68AAF8C6" w14:textId="77777777" w:rsidR="00072DC0" w:rsidRPr="0053181B" w:rsidRDefault="00072DC0" w:rsidP="004A714B">
      <w:pPr>
        <w:pStyle w:val="Default"/>
        <w:numPr>
          <w:ilvl w:val="0"/>
          <w:numId w:val="7"/>
        </w:numPr>
        <w:ind w:left="864" w:hanging="567"/>
        <w:jc w:val="both"/>
        <w:rPr>
          <w:rFonts w:ascii="Arial" w:hAnsi="Arial" w:cs="Arial"/>
          <w:sz w:val="22"/>
          <w:szCs w:val="22"/>
        </w:rPr>
      </w:pPr>
      <w:r>
        <w:rPr>
          <w:rFonts w:ascii="Arial" w:hAnsi="Arial" w:cs="Arial"/>
          <w:bCs/>
          <w:sz w:val="22"/>
          <w:szCs w:val="22"/>
        </w:rPr>
        <w:t>Safeguarding and Child Protection Policy</w:t>
      </w:r>
    </w:p>
    <w:p w14:paraId="68AAF8C7" w14:textId="77777777" w:rsidR="004A714B" w:rsidRPr="0053181B" w:rsidRDefault="004A714B" w:rsidP="00C031EA">
      <w:pPr>
        <w:spacing w:after="0" w:line="240" w:lineRule="auto"/>
        <w:jc w:val="both"/>
        <w:rPr>
          <w:rFonts w:ascii="Arial" w:hAnsi="Arial" w:cs="Arial"/>
          <w:b/>
          <w:bCs/>
        </w:rPr>
      </w:pPr>
    </w:p>
    <w:p w14:paraId="68AAF8C8" w14:textId="77777777" w:rsidR="004A714B" w:rsidRPr="0053181B" w:rsidRDefault="004A714B" w:rsidP="004A714B">
      <w:pPr>
        <w:pStyle w:val="NormalWeb"/>
        <w:rPr>
          <w:rFonts w:ascii="Arial" w:hAnsi="Arial" w:cs="Arial"/>
          <w:b/>
          <w:sz w:val="22"/>
          <w:szCs w:val="22"/>
          <w:u w:val="single"/>
        </w:rPr>
      </w:pPr>
      <w:r w:rsidRPr="0053181B">
        <w:rPr>
          <w:rFonts w:ascii="Arial" w:hAnsi="Arial" w:cs="Arial"/>
          <w:b/>
          <w:sz w:val="22"/>
          <w:szCs w:val="22"/>
          <w:u w:val="single"/>
        </w:rPr>
        <w:t xml:space="preserve">Introduction </w:t>
      </w:r>
    </w:p>
    <w:p w14:paraId="68AAF8C9" w14:textId="77777777"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The Health and Safety at Work Act 1974 places a primary duty on all employers to ensure, as far as is reasonably practicable, the health, safety and welfare of all their employees. In addition, employers are required to adopt a statement of safety policy. </w:t>
      </w:r>
    </w:p>
    <w:p w14:paraId="68AAF8CA" w14:textId="77777777" w:rsidR="004A714B" w:rsidRPr="0053181B" w:rsidRDefault="004A714B" w:rsidP="004A714B">
      <w:pPr>
        <w:pStyle w:val="NormalWeb"/>
        <w:rPr>
          <w:rFonts w:ascii="Arial" w:hAnsi="Arial" w:cs="Arial"/>
          <w:sz w:val="22"/>
          <w:szCs w:val="22"/>
        </w:rPr>
      </w:pPr>
      <w:r w:rsidRPr="0053181B">
        <w:rPr>
          <w:rFonts w:ascii="Arial" w:hAnsi="Arial" w:cs="Arial"/>
          <w:sz w:val="22"/>
          <w:szCs w:val="22"/>
        </w:rPr>
        <w:t>The Tutorial Foundation accepts its responsibilities in this regard and is committed to the health, safety and welfare of students and staff, and to the health and safety of visitor</w:t>
      </w:r>
      <w:r w:rsidR="0053181B" w:rsidRPr="0053181B">
        <w:rPr>
          <w:rFonts w:ascii="Arial" w:hAnsi="Arial" w:cs="Arial"/>
          <w:sz w:val="22"/>
          <w:szCs w:val="22"/>
        </w:rPr>
        <w:t>s</w:t>
      </w:r>
      <w:r w:rsidRPr="0053181B">
        <w:rPr>
          <w:rFonts w:ascii="Arial" w:hAnsi="Arial" w:cs="Arial"/>
          <w:sz w:val="22"/>
          <w:szCs w:val="22"/>
        </w:rPr>
        <w:t xml:space="preserve"> and contractors. </w:t>
      </w:r>
      <w:r w:rsidR="0053181B" w:rsidRPr="0053181B">
        <w:rPr>
          <w:rFonts w:ascii="Arial" w:hAnsi="Arial" w:cs="Arial"/>
          <w:sz w:val="22"/>
          <w:szCs w:val="22"/>
        </w:rPr>
        <w:t>We make our school a safe and healthy place for al</w:t>
      </w:r>
      <w:r w:rsidR="0053181B">
        <w:rPr>
          <w:rFonts w:ascii="Arial" w:hAnsi="Arial" w:cs="Arial"/>
          <w:sz w:val="22"/>
          <w:szCs w:val="22"/>
        </w:rPr>
        <w:t>l working at, or visiting, the T</w:t>
      </w:r>
      <w:r w:rsidR="0053181B" w:rsidRPr="0053181B">
        <w:rPr>
          <w:rFonts w:ascii="Arial" w:hAnsi="Arial" w:cs="Arial"/>
          <w:sz w:val="22"/>
          <w:szCs w:val="22"/>
        </w:rPr>
        <w:t>utorial Foundation.</w:t>
      </w:r>
    </w:p>
    <w:p w14:paraId="68AAF8CB" w14:textId="77777777"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Employees also have legal responsibilities to take care of their own health and safety at work as well as the health and safety of others, to co-operate with their employer and not to misuse or interfere with anything provided for health and safety purposes. </w:t>
      </w:r>
    </w:p>
    <w:p w14:paraId="68AAF8CC" w14:textId="77777777" w:rsidR="004A714B" w:rsidRPr="0002519A" w:rsidRDefault="004A714B" w:rsidP="004A714B">
      <w:pPr>
        <w:pStyle w:val="NormalWeb"/>
        <w:rPr>
          <w:rFonts w:ascii="Arial" w:hAnsi="Arial" w:cs="Arial"/>
          <w:b/>
          <w:sz w:val="22"/>
          <w:szCs w:val="22"/>
          <w:u w:val="single"/>
        </w:rPr>
      </w:pPr>
      <w:r w:rsidRPr="0002519A">
        <w:rPr>
          <w:rFonts w:ascii="Arial" w:hAnsi="Arial" w:cs="Arial"/>
          <w:b/>
          <w:sz w:val="22"/>
          <w:szCs w:val="22"/>
          <w:u w:val="single"/>
        </w:rPr>
        <w:t xml:space="preserve">General Statement of Safety Policy </w:t>
      </w:r>
    </w:p>
    <w:p w14:paraId="68AAF8CD" w14:textId="77777777" w:rsidR="004A714B" w:rsidRPr="0053181B" w:rsidRDefault="004A714B" w:rsidP="004A714B">
      <w:pPr>
        <w:pStyle w:val="NormalWeb"/>
        <w:rPr>
          <w:rFonts w:ascii="Arial" w:hAnsi="Arial" w:cs="Arial"/>
          <w:sz w:val="22"/>
          <w:szCs w:val="22"/>
        </w:rPr>
      </w:pPr>
      <w:r w:rsidRPr="0053181B">
        <w:rPr>
          <w:rFonts w:ascii="Arial" w:hAnsi="Arial" w:cs="Arial"/>
          <w:sz w:val="22"/>
          <w:szCs w:val="22"/>
        </w:rPr>
        <w:lastRenderedPageBreak/>
        <w:t xml:space="preserve">The school’s health and safety policy will ensure as far as reasonably practicable that: </w:t>
      </w:r>
    </w:p>
    <w:p w14:paraId="68AAF8CE"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the premises are maintained in a safe condition without risk to health. </w:t>
      </w:r>
    </w:p>
    <w:p w14:paraId="68AAF8CF"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exits and entrances are kept clear for use. </w:t>
      </w:r>
    </w:p>
    <w:p w14:paraId="68AAF8D0"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work areas are maintained in a safe state, without risk to health and with adequate </w:t>
      </w:r>
      <w:r w:rsidR="0053181B" w:rsidRPr="0053181B">
        <w:rPr>
          <w:rFonts w:ascii="Arial" w:hAnsi="Arial" w:cs="Arial"/>
          <w:sz w:val="22"/>
          <w:szCs w:val="22"/>
        </w:rPr>
        <w:t>f</w:t>
      </w:r>
      <w:r w:rsidRPr="0053181B">
        <w:rPr>
          <w:rFonts w:ascii="Arial" w:hAnsi="Arial" w:cs="Arial"/>
          <w:sz w:val="22"/>
          <w:szCs w:val="22"/>
        </w:rPr>
        <w:t xml:space="preserve">acilities. </w:t>
      </w:r>
    </w:p>
    <w:p w14:paraId="68AAF8D1"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employees and students receive information, training where appropriate and supervision to ensure their health and safety and to promote awareness of known hazards. </w:t>
      </w:r>
    </w:p>
    <w:p w14:paraId="68AAF8D2"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safe storage, handling arrangements and protective equipment are made available. </w:t>
      </w:r>
    </w:p>
    <w:p w14:paraId="68AAF8D3"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employees and students are expected to make the correct use of such equipment or storage. </w:t>
      </w:r>
    </w:p>
    <w:p w14:paraId="68AAF8D4"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all plant, equipment and work systems are provided and maintained in a safe condition without risk to health. </w:t>
      </w:r>
    </w:p>
    <w:p w14:paraId="68AAF8D5"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a supportive environment is maintained within which stress and health issues can be proactively addressed. </w:t>
      </w:r>
    </w:p>
    <w:p w14:paraId="68AAF8D6" w14:textId="77777777" w:rsidR="00C031EA" w:rsidRPr="0053181B" w:rsidRDefault="004A714B" w:rsidP="0053181B">
      <w:pPr>
        <w:pStyle w:val="NormalWeb"/>
        <w:rPr>
          <w:rFonts w:ascii="Arial" w:hAnsi="Arial" w:cs="Arial"/>
          <w:sz w:val="22"/>
          <w:szCs w:val="22"/>
        </w:rPr>
      </w:pPr>
      <w:r w:rsidRPr="0053181B">
        <w:rPr>
          <w:rFonts w:ascii="Arial" w:hAnsi="Arial" w:cs="Arial"/>
          <w:sz w:val="22"/>
          <w:szCs w:val="22"/>
        </w:rPr>
        <w:t xml:space="preserve">This policy will form part of the induction training given to staff. The school will comply with all aspects of the Disability Equality Duty as detailed in the school’s Disability Equality Scheme and Accessibility Plan. </w:t>
      </w:r>
    </w:p>
    <w:p w14:paraId="68AAF8D7" w14:textId="77777777"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Aim </w:t>
      </w:r>
    </w:p>
    <w:p w14:paraId="68AAF8D8" w14:textId="77777777" w:rsidR="00C031EA" w:rsidRPr="0053181B" w:rsidRDefault="00C031EA" w:rsidP="00C031EA">
      <w:pPr>
        <w:spacing w:after="0" w:line="240" w:lineRule="auto"/>
        <w:jc w:val="both"/>
        <w:rPr>
          <w:rFonts w:ascii="Arial" w:hAnsi="Arial" w:cs="Arial"/>
        </w:rPr>
      </w:pPr>
    </w:p>
    <w:p w14:paraId="68AAF8D9"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We aim to make children, parents and staff aware of health and safety issues and to minimise the hazards and risks to enable the children to thrive in a healthy and safe environment. </w:t>
      </w:r>
    </w:p>
    <w:p w14:paraId="68AAF8DA" w14:textId="77777777" w:rsidR="00C031EA" w:rsidRPr="0053181B" w:rsidRDefault="00C031EA" w:rsidP="00C031EA">
      <w:pPr>
        <w:spacing w:after="0" w:line="240" w:lineRule="auto"/>
        <w:jc w:val="both"/>
        <w:rPr>
          <w:rFonts w:ascii="Arial" w:hAnsi="Arial" w:cs="Arial"/>
        </w:rPr>
      </w:pPr>
    </w:p>
    <w:p w14:paraId="68AAF8DB" w14:textId="77777777" w:rsidR="00C031EA" w:rsidRPr="0053181B" w:rsidRDefault="00C031EA" w:rsidP="00C031EA">
      <w:pPr>
        <w:spacing w:after="0" w:line="240" w:lineRule="auto"/>
        <w:jc w:val="both"/>
        <w:rPr>
          <w:rFonts w:ascii="Arial" w:hAnsi="Arial" w:cs="Arial"/>
          <w:b/>
          <w:bCs/>
        </w:rPr>
      </w:pPr>
    </w:p>
    <w:p w14:paraId="68AAF8DC"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Methods </w:t>
      </w:r>
    </w:p>
    <w:p w14:paraId="68AAF8DD" w14:textId="77777777" w:rsidR="00C031EA" w:rsidRPr="0053181B" w:rsidRDefault="00C031EA" w:rsidP="00C031EA">
      <w:pPr>
        <w:spacing w:after="0" w:line="240" w:lineRule="auto"/>
        <w:jc w:val="both"/>
        <w:rPr>
          <w:rFonts w:ascii="Arial" w:hAnsi="Arial" w:cs="Arial"/>
        </w:rPr>
      </w:pPr>
    </w:p>
    <w:p w14:paraId="68AAF8DE"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The member of staff responsible for health and safety is Julia Low. She is competent to carry out these responsibilities. </w:t>
      </w:r>
    </w:p>
    <w:p w14:paraId="68AAF8DF" w14:textId="77777777" w:rsidR="00C031EA" w:rsidRPr="0053181B" w:rsidRDefault="00C031EA" w:rsidP="00C031EA">
      <w:pPr>
        <w:spacing w:after="0" w:line="240" w:lineRule="auto"/>
        <w:jc w:val="both"/>
        <w:rPr>
          <w:rFonts w:ascii="Arial" w:hAnsi="Arial" w:cs="Arial"/>
        </w:rPr>
      </w:pPr>
    </w:p>
    <w:p w14:paraId="68AAF8E0"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Risk assessment </w:t>
      </w:r>
    </w:p>
    <w:p w14:paraId="68AAF8E1" w14:textId="77777777" w:rsidR="00C031EA" w:rsidRPr="0053181B" w:rsidRDefault="00C031EA" w:rsidP="00C031EA">
      <w:pPr>
        <w:spacing w:after="0" w:line="240" w:lineRule="auto"/>
        <w:jc w:val="both"/>
        <w:rPr>
          <w:rFonts w:ascii="Arial" w:hAnsi="Arial" w:cs="Arial"/>
        </w:rPr>
      </w:pPr>
    </w:p>
    <w:p w14:paraId="68AAF8E2"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Our risk assessment process includes: </w:t>
      </w:r>
    </w:p>
    <w:p w14:paraId="68AAF8E3" w14:textId="77777777" w:rsidR="00C031EA" w:rsidRPr="0053181B" w:rsidRDefault="00C031EA" w:rsidP="00C031EA">
      <w:pPr>
        <w:spacing w:after="0" w:line="240" w:lineRule="auto"/>
        <w:jc w:val="both"/>
        <w:rPr>
          <w:rFonts w:ascii="Arial" w:hAnsi="Arial" w:cs="Arial"/>
        </w:rPr>
      </w:pPr>
    </w:p>
    <w:p w14:paraId="68AAF8E4" w14:textId="77777777" w:rsidR="00C031EA" w:rsidRDefault="00C031EA" w:rsidP="0053181B">
      <w:pPr>
        <w:pStyle w:val="ListParagraph"/>
        <w:numPr>
          <w:ilvl w:val="0"/>
          <w:numId w:val="11"/>
        </w:numPr>
        <w:spacing w:after="0" w:line="240" w:lineRule="auto"/>
        <w:jc w:val="both"/>
        <w:rPr>
          <w:rFonts w:ascii="Arial" w:hAnsi="Arial" w:cs="Arial"/>
        </w:rPr>
      </w:pPr>
      <w:r w:rsidRPr="0053181B">
        <w:rPr>
          <w:rFonts w:ascii="Arial" w:hAnsi="Arial" w:cs="Arial"/>
        </w:rPr>
        <w:t>Risk a</w:t>
      </w:r>
      <w:r w:rsidR="0053181B" w:rsidRPr="0053181B">
        <w:rPr>
          <w:rFonts w:ascii="Arial" w:hAnsi="Arial" w:cs="Arial"/>
        </w:rPr>
        <w:t>ssessments for staff and pupils</w:t>
      </w:r>
    </w:p>
    <w:p w14:paraId="68AAF8E5" w14:textId="77777777" w:rsid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Risk Assessments for Off-Site activities</w:t>
      </w:r>
    </w:p>
    <w:p w14:paraId="68AAF8E6" w14:textId="77777777" w:rsidR="00C031EA" w:rsidRP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 xml:space="preserve">Risk Assessments for areas - </w:t>
      </w:r>
      <w:r w:rsidR="00C031EA" w:rsidRPr="00464C49">
        <w:rPr>
          <w:rFonts w:ascii="Arial" w:hAnsi="Arial" w:cs="Arial"/>
        </w:rPr>
        <w:t xml:space="preserve">checking for hazards and risks indoors and outside, and in our activities and procedures. </w:t>
      </w:r>
    </w:p>
    <w:p w14:paraId="68AAF8E7" w14:textId="77777777" w:rsidR="00072DC0" w:rsidRDefault="00275A74" w:rsidP="00464C49">
      <w:pPr>
        <w:pStyle w:val="ListParagraph"/>
        <w:numPr>
          <w:ilvl w:val="0"/>
          <w:numId w:val="11"/>
        </w:numPr>
        <w:spacing w:after="0" w:line="240" w:lineRule="auto"/>
        <w:jc w:val="both"/>
        <w:rPr>
          <w:rFonts w:ascii="Arial" w:hAnsi="Arial" w:cs="Arial"/>
        </w:rPr>
      </w:pPr>
      <w:r w:rsidRPr="00464C49">
        <w:rPr>
          <w:rFonts w:ascii="Arial" w:hAnsi="Arial" w:cs="Arial"/>
        </w:rPr>
        <w:t>Deciding</w:t>
      </w:r>
      <w:r w:rsidR="00C031EA" w:rsidRPr="00464C49">
        <w:rPr>
          <w:rFonts w:ascii="Arial" w:hAnsi="Arial" w:cs="Arial"/>
        </w:rPr>
        <w:t xml:space="preserve"> which areas need attention; </w:t>
      </w:r>
      <w:r w:rsidRPr="00464C49">
        <w:rPr>
          <w:rFonts w:ascii="Arial" w:hAnsi="Arial" w:cs="Arial"/>
        </w:rPr>
        <w:t>and developing</w:t>
      </w:r>
      <w:r w:rsidR="00C031EA" w:rsidRPr="00464C49">
        <w:rPr>
          <w:rFonts w:ascii="Arial" w:hAnsi="Arial" w:cs="Arial"/>
        </w:rPr>
        <w:t xml:space="preserve"> an a</w:t>
      </w:r>
      <w:r w:rsidR="00464C49">
        <w:rPr>
          <w:rFonts w:ascii="Arial" w:hAnsi="Arial" w:cs="Arial"/>
        </w:rPr>
        <w:t xml:space="preserve">ction plan which specifies the </w:t>
      </w:r>
      <w:r w:rsidR="00C031EA" w:rsidRPr="00464C49">
        <w:rPr>
          <w:rFonts w:ascii="Arial" w:hAnsi="Arial" w:cs="Arial"/>
        </w:rPr>
        <w:t xml:space="preserve">action </w:t>
      </w:r>
      <w:r w:rsidR="00C031EA" w:rsidRPr="00464C49">
        <w:rPr>
          <w:rFonts w:ascii="Arial" w:hAnsi="Arial" w:cs="Arial"/>
        </w:rPr>
        <w:tab/>
        <w:t>required, the timescales for action, the person responsible fo</w:t>
      </w:r>
      <w:r w:rsidR="00464C49">
        <w:rPr>
          <w:rFonts w:ascii="Arial" w:hAnsi="Arial" w:cs="Arial"/>
        </w:rPr>
        <w:t xml:space="preserve">r the action and any </w:t>
      </w:r>
      <w:r w:rsidR="00C031EA" w:rsidRPr="00464C49">
        <w:rPr>
          <w:rFonts w:ascii="Arial" w:hAnsi="Arial" w:cs="Arial"/>
        </w:rPr>
        <w:t>funding required.</w:t>
      </w:r>
    </w:p>
    <w:p w14:paraId="68AAF8E8" w14:textId="77777777" w:rsidR="00C031EA" w:rsidRPr="00464C49" w:rsidRDefault="00072DC0" w:rsidP="00464C49">
      <w:pPr>
        <w:pStyle w:val="ListParagraph"/>
        <w:numPr>
          <w:ilvl w:val="0"/>
          <w:numId w:val="11"/>
        </w:numPr>
        <w:spacing w:after="0" w:line="240" w:lineRule="auto"/>
        <w:jc w:val="both"/>
        <w:rPr>
          <w:rFonts w:ascii="Arial" w:hAnsi="Arial" w:cs="Arial"/>
        </w:rPr>
      </w:pPr>
      <w:r>
        <w:rPr>
          <w:rFonts w:ascii="Arial" w:hAnsi="Arial" w:cs="Arial"/>
        </w:rPr>
        <w:t>We undertake radicalisation risk assessment checks on staff and pupils at regular intervals.</w:t>
      </w:r>
    </w:p>
    <w:p w14:paraId="68AAF8E9" w14:textId="77777777" w:rsidR="00C031EA" w:rsidRPr="0053181B" w:rsidRDefault="00C031EA" w:rsidP="00C031EA">
      <w:pPr>
        <w:spacing w:after="0" w:line="240" w:lineRule="auto"/>
        <w:jc w:val="both"/>
        <w:rPr>
          <w:rFonts w:ascii="Arial" w:hAnsi="Arial" w:cs="Arial"/>
        </w:rPr>
      </w:pPr>
    </w:p>
    <w:p w14:paraId="68AAF8EA"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Insurance Cover </w:t>
      </w:r>
    </w:p>
    <w:p w14:paraId="68AAF8EB" w14:textId="77777777" w:rsidR="00C031EA" w:rsidRPr="0053181B" w:rsidRDefault="00C031EA" w:rsidP="00C031EA">
      <w:pPr>
        <w:spacing w:after="0" w:line="240" w:lineRule="auto"/>
        <w:jc w:val="both"/>
        <w:rPr>
          <w:rFonts w:ascii="Arial" w:hAnsi="Arial" w:cs="Arial"/>
        </w:rPr>
      </w:pPr>
    </w:p>
    <w:p w14:paraId="68AAF8EC"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We have public liability insurance and employers' liability insurance. The certificate is displayed in the entrance hall. </w:t>
      </w:r>
    </w:p>
    <w:p w14:paraId="68AAF8ED" w14:textId="77777777" w:rsidR="00C031EA" w:rsidRPr="0053181B" w:rsidRDefault="00C031EA" w:rsidP="00C031EA">
      <w:pPr>
        <w:spacing w:after="0" w:line="240" w:lineRule="auto"/>
        <w:jc w:val="both"/>
        <w:rPr>
          <w:rFonts w:ascii="Arial" w:hAnsi="Arial" w:cs="Arial"/>
        </w:rPr>
      </w:pPr>
    </w:p>
    <w:p w14:paraId="68AAF8EE" w14:textId="77777777" w:rsidR="00C031EA" w:rsidRPr="0053181B" w:rsidRDefault="002A0FCC" w:rsidP="00C031EA">
      <w:pPr>
        <w:spacing w:after="0" w:line="240" w:lineRule="auto"/>
        <w:jc w:val="both"/>
        <w:rPr>
          <w:rFonts w:ascii="Arial" w:hAnsi="Arial" w:cs="Arial"/>
          <w:b/>
          <w:bCs/>
        </w:rPr>
      </w:pPr>
      <w:r>
        <w:rPr>
          <w:rFonts w:ascii="Arial" w:hAnsi="Arial" w:cs="Arial"/>
          <w:b/>
          <w:bCs/>
        </w:rPr>
        <w:t xml:space="preserve">Training and </w:t>
      </w:r>
      <w:r w:rsidR="00C031EA" w:rsidRPr="0053181B">
        <w:rPr>
          <w:rFonts w:ascii="Arial" w:hAnsi="Arial" w:cs="Arial"/>
          <w:b/>
          <w:bCs/>
        </w:rPr>
        <w:t xml:space="preserve">Awareness raising </w:t>
      </w:r>
    </w:p>
    <w:p w14:paraId="68AAF8EF" w14:textId="77777777" w:rsidR="00C031EA" w:rsidRPr="0053181B" w:rsidRDefault="00C031EA" w:rsidP="00C031EA">
      <w:pPr>
        <w:spacing w:after="0" w:line="240" w:lineRule="auto"/>
        <w:jc w:val="both"/>
        <w:rPr>
          <w:rFonts w:ascii="Arial" w:hAnsi="Arial" w:cs="Arial"/>
        </w:rPr>
      </w:pPr>
    </w:p>
    <w:p w14:paraId="68AAF8F0"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Our induction training for staff and volunteers includes a clear explanation of health and </w:t>
      </w:r>
      <w:r w:rsidRPr="0053181B">
        <w:rPr>
          <w:rFonts w:ascii="Arial" w:hAnsi="Arial" w:cs="Arial"/>
        </w:rPr>
        <w:tab/>
        <w:t xml:space="preserve">safety </w:t>
      </w:r>
      <w:r w:rsidRPr="0053181B">
        <w:rPr>
          <w:rFonts w:ascii="Arial" w:hAnsi="Arial" w:cs="Arial"/>
        </w:rPr>
        <w:tab/>
        <w:t xml:space="preserve">issues so that all adults are able to adhere to our policy and understand their shared </w:t>
      </w:r>
      <w:r w:rsidRPr="0053181B">
        <w:rPr>
          <w:rFonts w:ascii="Arial" w:hAnsi="Arial" w:cs="Arial"/>
        </w:rPr>
        <w:tab/>
        <w:t xml:space="preserve">responsibility </w:t>
      </w:r>
      <w:r w:rsidRPr="0053181B">
        <w:rPr>
          <w:rFonts w:ascii="Arial" w:hAnsi="Arial" w:cs="Arial"/>
        </w:rPr>
        <w:tab/>
        <w:t xml:space="preserve">for health and safety. </w:t>
      </w:r>
    </w:p>
    <w:p w14:paraId="68AAF8F1" w14:textId="77777777" w:rsidR="00C031EA" w:rsidRPr="0053181B" w:rsidRDefault="00C031EA" w:rsidP="00C031EA">
      <w:pPr>
        <w:spacing w:after="0" w:line="240" w:lineRule="auto"/>
        <w:jc w:val="both"/>
        <w:rPr>
          <w:rFonts w:ascii="Arial" w:hAnsi="Arial" w:cs="Arial"/>
        </w:rPr>
      </w:pPr>
      <w:r w:rsidRPr="0053181B">
        <w:rPr>
          <w:rFonts w:ascii="Arial" w:hAnsi="Arial" w:cs="Arial"/>
        </w:rPr>
        <w:lastRenderedPageBreak/>
        <w:t xml:space="preserve">• </w:t>
      </w:r>
      <w:r w:rsidRPr="0053181B">
        <w:rPr>
          <w:rFonts w:ascii="Arial" w:hAnsi="Arial" w:cs="Arial"/>
        </w:rPr>
        <w:tab/>
        <w:t xml:space="preserve">Health and safety issues are explained to the parents of new students so that they </w:t>
      </w:r>
      <w:r w:rsidRPr="0053181B">
        <w:rPr>
          <w:rFonts w:ascii="Arial" w:hAnsi="Arial" w:cs="Arial"/>
        </w:rPr>
        <w:tab/>
        <w:t xml:space="preserve">understand the part they play in the daily life of the centre. </w:t>
      </w:r>
    </w:p>
    <w:p w14:paraId="68AAF8F2"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As necessary, health and safety training is included in the annual training plans of staff and health and safety is discussed regularly at staff meetings. </w:t>
      </w:r>
    </w:p>
    <w:p w14:paraId="68AAF8F3"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We have a no smoking policy throughout the building. </w:t>
      </w:r>
    </w:p>
    <w:p w14:paraId="68AAF8F4"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Students are made aware of health and safety issues through discussions, planned activities and routines. </w:t>
      </w:r>
    </w:p>
    <w:p w14:paraId="68AAF8F5"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Only persons who have been checked for criminal records by an enhanced disclosure from the Criminal Records Bureau have unsupervised access to the students</w:t>
      </w:r>
    </w:p>
    <w:p w14:paraId="68AAF8F6"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Adults do not normally supervise students on their own. </w:t>
      </w:r>
    </w:p>
    <w:p w14:paraId="68AAF8F7"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Students are supervised by adults at all times</w:t>
      </w:r>
    </w:p>
    <w:p w14:paraId="68AAF8F8"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Whenever students are on the premises at least two adults are present. </w:t>
      </w:r>
    </w:p>
    <w:p w14:paraId="68AAF8F9"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Systems are in place for the safe arrival and departure of children. </w:t>
      </w:r>
    </w:p>
    <w:p w14:paraId="68AAF8FA" w14:textId="77777777" w:rsidR="00C031EA" w:rsidRPr="0053181B" w:rsidRDefault="00C031EA" w:rsidP="00C031EA">
      <w:pPr>
        <w:spacing w:after="0" w:line="240" w:lineRule="auto"/>
        <w:jc w:val="both"/>
        <w:rPr>
          <w:rFonts w:ascii="Arial" w:hAnsi="Arial" w:cs="Arial"/>
        </w:rPr>
      </w:pPr>
      <w:r w:rsidRPr="0053181B">
        <w:rPr>
          <w:rFonts w:ascii="Arial" w:hAnsi="Arial" w:cs="Arial"/>
        </w:rPr>
        <w:tab/>
        <w:t xml:space="preserve">The personal possessions of staff and volunteers are securely stored. </w:t>
      </w:r>
    </w:p>
    <w:p w14:paraId="68AAF8FB"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Windows are protected from accidental breakage or vandalism from people outside the </w:t>
      </w:r>
      <w:r w:rsidRPr="0053181B">
        <w:rPr>
          <w:rFonts w:ascii="Arial" w:hAnsi="Arial" w:cs="Arial"/>
        </w:rPr>
        <w:tab/>
        <w:t xml:space="preserve">building. </w:t>
      </w:r>
    </w:p>
    <w:p w14:paraId="68AAF8FC" w14:textId="77777777" w:rsidR="00C031EA" w:rsidRPr="0053181B" w:rsidRDefault="00C031EA" w:rsidP="00C031EA">
      <w:pPr>
        <w:spacing w:after="0" w:line="240" w:lineRule="auto"/>
        <w:jc w:val="both"/>
        <w:rPr>
          <w:rFonts w:ascii="Arial" w:hAnsi="Arial" w:cs="Arial"/>
        </w:rPr>
      </w:pPr>
    </w:p>
    <w:p w14:paraId="68AAF8FD" w14:textId="77777777" w:rsidR="00464C49" w:rsidRPr="005C29A1" w:rsidRDefault="00464C49" w:rsidP="00464C49">
      <w:pPr>
        <w:pStyle w:val="NormalWeb"/>
        <w:rPr>
          <w:rFonts w:ascii="Arial" w:hAnsi="Arial" w:cs="Arial"/>
          <w:b/>
          <w:sz w:val="22"/>
          <w:szCs w:val="22"/>
        </w:rPr>
      </w:pPr>
      <w:r w:rsidRPr="005C29A1">
        <w:rPr>
          <w:rFonts w:ascii="Arial" w:hAnsi="Arial" w:cs="Arial"/>
          <w:b/>
          <w:sz w:val="22"/>
          <w:szCs w:val="22"/>
        </w:rPr>
        <w:t xml:space="preserve">Staff Responsibilities </w:t>
      </w:r>
    </w:p>
    <w:p w14:paraId="68AAF8FE" w14:textId="77777777" w:rsidR="00464C49" w:rsidRPr="00464C49" w:rsidRDefault="00464C49" w:rsidP="00464C49">
      <w:pPr>
        <w:pStyle w:val="NormalWeb"/>
        <w:rPr>
          <w:rFonts w:ascii="Arial" w:hAnsi="Arial" w:cs="Arial"/>
          <w:sz w:val="22"/>
          <w:szCs w:val="22"/>
        </w:rPr>
      </w:pPr>
      <w:r w:rsidRPr="00464C49">
        <w:rPr>
          <w:rFonts w:ascii="Arial" w:hAnsi="Arial" w:cs="Arial"/>
          <w:sz w:val="22"/>
          <w:szCs w:val="22"/>
        </w:rPr>
        <w:t xml:space="preserve">All staff are required to ensure they </w:t>
      </w:r>
    </w:p>
    <w:p w14:paraId="68AAF8FF"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carry out their duties in accordance with the Health &amp; Safety policy and any other related policies and procedures. </w:t>
      </w:r>
    </w:p>
    <w:p w14:paraId="68AAF900"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take reasonable care of themselves whilst at work. </w:t>
      </w:r>
    </w:p>
    <w:p w14:paraId="68AAF901"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follow the information, instruction and training provided. </w:t>
      </w:r>
    </w:p>
    <w:p w14:paraId="68AAF902"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co-operate with the school’s management on matters of a health and safety nature. </w:t>
      </w:r>
    </w:p>
    <w:p w14:paraId="68AAF903"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do not misuse anything provided for safety. </w:t>
      </w:r>
    </w:p>
    <w:p w14:paraId="68AAF904"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use plant, equipment and substances correctly and use the appropriate safety equipment. </w:t>
      </w:r>
    </w:p>
    <w:p w14:paraId="68AAF905"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inform their line manager of any defective equipment, safety hazard or damage in their area. </w:t>
      </w:r>
    </w:p>
    <w:p w14:paraId="68AAF906"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report all accidents, whether serious or not, to their line manager and to the principal first aider. </w:t>
      </w:r>
    </w:p>
    <w:p w14:paraId="68AAF907"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take reasonable precautions to ensure the safety of all persons within their charge. </w:t>
      </w:r>
    </w:p>
    <w:p w14:paraId="68AAF908" w14:textId="77777777" w:rsidR="00C031EA" w:rsidRPr="0053181B" w:rsidRDefault="00C031EA" w:rsidP="00C031EA">
      <w:pPr>
        <w:spacing w:after="0" w:line="240" w:lineRule="auto"/>
        <w:jc w:val="both"/>
        <w:rPr>
          <w:rFonts w:ascii="Arial" w:hAnsi="Arial" w:cs="Arial"/>
        </w:rPr>
      </w:pPr>
      <w:r w:rsidRPr="0053181B">
        <w:rPr>
          <w:rFonts w:ascii="Arial" w:hAnsi="Arial" w:cs="Arial"/>
        </w:rPr>
        <w:tab/>
      </w:r>
    </w:p>
    <w:p w14:paraId="68AAF90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Activities </w:t>
      </w:r>
    </w:p>
    <w:p w14:paraId="68AAF90A" w14:textId="77777777" w:rsidR="00C031EA" w:rsidRPr="0053181B" w:rsidRDefault="00C031EA" w:rsidP="00C031EA">
      <w:pPr>
        <w:spacing w:after="0" w:line="240" w:lineRule="auto"/>
        <w:jc w:val="both"/>
        <w:rPr>
          <w:rFonts w:ascii="Arial" w:hAnsi="Arial" w:cs="Arial"/>
        </w:rPr>
      </w:pPr>
    </w:p>
    <w:p w14:paraId="68AAF90B"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Before purchase or loan, equipment and resources are checked to ensure that they are safe for the </w:t>
      </w:r>
      <w:r w:rsidRPr="0053181B">
        <w:rPr>
          <w:rFonts w:ascii="Arial" w:hAnsi="Arial" w:cs="Arial"/>
        </w:rPr>
        <w:tab/>
        <w:t xml:space="preserve">ages and stages of the students currently attending the centre. </w:t>
      </w:r>
    </w:p>
    <w:p w14:paraId="68AAF90C"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is regularly checked for cleanliness and safety and any dangerous items are repaired or discarded. </w:t>
      </w:r>
    </w:p>
    <w:p w14:paraId="68AAF90D"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materials - including paint and glue - are non-toxic. </w:t>
      </w:r>
    </w:p>
    <w:p w14:paraId="68AAF90E"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Physical play is constantly supervised. </w:t>
      </w:r>
    </w:p>
    <w:p w14:paraId="68AAF90F"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Students learn about health, safety and personal hygiene through the activities we provide and the routines we follow. </w:t>
      </w:r>
    </w:p>
    <w:p w14:paraId="68AAF910" w14:textId="77777777" w:rsidR="00C031EA" w:rsidRDefault="00C031EA" w:rsidP="00C031EA">
      <w:pPr>
        <w:spacing w:after="0" w:line="240" w:lineRule="auto"/>
        <w:jc w:val="both"/>
        <w:rPr>
          <w:rFonts w:ascii="Arial" w:hAnsi="Arial" w:cs="Arial"/>
        </w:rPr>
      </w:pPr>
    </w:p>
    <w:p w14:paraId="68AAF911" w14:textId="77777777" w:rsidR="00A51272" w:rsidRPr="0053181B" w:rsidRDefault="00A51272" w:rsidP="00A51272">
      <w:pPr>
        <w:spacing w:after="0" w:line="240" w:lineRule="auto"/>
        <w:jc w:val="both"/>
        <w:rPr>
          <w:rFonts w:ascii="Arial" w:hAnsi="Arial" w:cs="Arial"/>
        </w:rPr>
      </w:pPr>
    </w:p>
    <w:p w14:paraId="68AAF912" w14:textId="77777777" w:rsidR="00A51272" w:rsidRPr="0053181B" w:rsidRDefault="00A51272" w:rsidP="00A51272">
      <w:pPr>
        <w:spacing w:after="0" w:line="240" w:lineRule="auto"/>
        <w:jc w:val="both"/>
        <w:rPr>
          <w:rFonts w:ascii="Arial" w:hAnsi="Arial" w:cs="Arial"/>
          <w:b/>
          <w:bCs/>
        </w:rPr>
      </w:pPr>
      <w:r>
        <w:rPr>
          <w:rFonts w:ascii="Arial" w:hAnsi="Arial" w:cs="Arial"/>
          <w:b/>
          <w:bCs/>
        </w:rPr>
        <w:t xml:space="preserve">Chemical Safety - </w:t>
      </w:r>
      <w:r w:rsidRPr="0053181B">
        <w:rPr>
          <w:rFonts w:ascii="Arial" w:hAnsi="Arial" w:cs="Arial"/>
          <w:b/>
          <w:bCs/>
        </w:rPr>
        <w:t xml:space="preserve">COSHH (Control of Substances Hazardous to Health) </w:t>
      </w:r>
    </w:p>
    <w:p w14:paraId="68AAF913" w14:textId="77777777" w:rsidR="00A51272" w:rsidRPr="0053181B" w:rsidRDefault="00A51272" w:rsidP="00A51272">
      <w:pPr>
        <w:spacing w:after="0" w:line="240" w:lineRule="auto"/>
        <w:jc w:val="both"/>
        <w:rPr>
          <w:rFonts w:ascii="Arial" w:hAnsi="Arial" w:cs="Arial"/>
          <w:b/>
          <w:bCs/>
        </w:rPr>
      </w:pPr>
    </w:p>
    <w:p w14:paraId="68AAF914" w14:textId="77777777" w:rsidR="002A0FCC" w:rsidRDefault="00A51272" w:rsidP="00A51272">
      <w:pPr>
        <w:spacing w:after="0" w:line="240" w:lineRule="auto"/>
        <w:jc w:val="both"/>
        <w:rPr>
          <w:rFonts w:ascii="Arial" w:hAnsi="Arial" w:cs="Arial"/>
        </w:rPr>
      </w:pPr>
      <w:r w:rsidRPr="0053181B">
        <w:rPr>
          <w:rFonts w:ascii="Arial" w:hAnsi="Arial" w:cs="Arial"/>
        </w:rPr>
        <w:t xml:space="preserve">We employ contractors to clean. </w:t>
      </w:r>
    </w:p>
    <w:p w14:paraId="68AAF915" w14:textId="77777777" w:rsidR="00A51272" w:rsidRPr="0053181B" w:rsidRDefault="00A51272" w:rsidP="00A51272">
      <w:pPr>
        <w:spacing w:after="0" w:line="240" w:lineRule="auto"/>
        <w:jc w:val="both"/>
        <w:rPr>
          <w:rFonts w:ascii="Arial" w:hAnsi="Arial" w:cs="Arial"/>
        </w:rPr>
      </w:pPr>
      <w:r w:rsidRPr="0053181B">
        <w:rPr>
          <w:rFonts w:ascii="Arial" w:hAnsi="Arial" w:cs="Arial"/>
        </w:rPr>
        <w:t xml:space="preserve">COSHH risk assessments are carried out. All cleaning items are stored in a locked cupboard to prevent access by students. </w:t>
      </w:r>
    </w:p>
    <w:p w14:paraId="68AAF916" w14:textId="77777777" w:rsidR="00A51272" w:rsidRDefault="00A51272" w:rsidP="00A51272">
      <w:pPr>
        <w:spacing w:after="0" w:line="240" w:lineRule="auto"/>
        <w:jc w:val="both"/>
        <w:rPr>
          <w:rFonts w:ascii="Arial" w:hAnsi="Arial" w:cs="Arial"/>
        </w:rPr>
      </w:pPr>
      <w:r w:rsidRPr="0053181B">
        <w:rPr>
          <w:rFonts w:ascii="Arial" w:hAnsi="Arial" w:cs="Arial"/>
        </w:rPr>
        <w:t xml:space="preserve">COSHH assessments are kept separately to this policy. </w:t>
      </w:r>
    </w:p>
    <w:p w14:paraId="68AAF917" w14:textId="77777777" w:rsidR="00A51272" w:rsidRPr="0053181B" w:rsidRDefault="00A51272" w:rsidP="00C031EA">
      <w:pPr>
        <w:spacing w:after="0" w:line="240" w:lineRule="auto"/>
        <w:jc w:val="both"/>
        <w:rPr>
          <w:rFonts w:ascii="Arial" w:hAnsi="Arial" w:cs="Arial"/>
        </w:rPr>
      </w:pPr>
    </w:p>
    <w:p w14:paraId="68AAF918" w14:textId="77777777" w:rsidR="00880457" w:rsidRPr="0053181B" w:rsidRDefault="00880457" w:rsidP="00C031EA">
      <w:pPr>
        <w:spacing w:after="0" w:line="240" w:lineRule="auto"/>
        <w:jc w:val="both"/>
        <w:rPr>
          <w:rFonts w:ascii="Arial" w:hAnsi="Arial" w:cs="Arial"/>
        </w:rPr>
      </w:pPr>
    </w:p>
    <w:p w14:paraId="68AAF91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Food and drink </w:t>
      </w:r>
    </w:p>
    <w:p w14:paraId="68AAF91A" w14:textId="77777777" w:rsidR="00C031EA" w:rsidRPr="0053181B" w:rsidRDefault="00C031EA" w:rsidP="00C031EA">
      <w:pPr>
        <w:spacing w:after="0" w:line="240" w:lineRule="auto"/>
        <w:jc w:val="both"/>
        <w:rPr>
          <w:rFonts w:ascii="Arial" w:hAnsi="Arial" w:cs="Arial"/>
        </w:rPr>
      </w:pPr>
    </w:p>
    <w:p w14:paraId="68AAF91B" w14:textId="77777777" w:rsidR="00C031EA" w:rsidRPr="0053181B" w:rsidRDefault="00FB6311" w:rsidP="0002519A">
      <w:pPr>
        <w:spacing w:after="0" w:line="240" w:lineRule="auto"/>
        <w:ind w:left="709" w:hanging="283"/>
        <w:jc w:val="both"/>
        <w:rPr>
          <w:rFonts w:ascii="Arial" w:hAnsi="Arial" w:cs="Arial"/>
        </w:rPr>
      </w:pPr>
      <w:r>
        <w:rPr>
          <w:rFonts w:ascii="Arial" w:hAnsi="Arial" w:cs="Arial"/>
        </w:rPr>
        <w:t xml:space="preserve">• </w:t>
      </w:r>
      <w:r>
        <w:rPr>
          <w:rFonts w:ascii="Arial" w:hAnsi="Arial" w:cs="Arial"/>
        </w:rPr>
        <w:tab/>
        <w:t>Staff who prepare and handle</w:t>
      </w:r>
      <w:r w:rsidR="00C031EA" w:rsidRPr="0053181B">
        <w:rPr>
          <w:rFonts w:ascii="Arial" w:hAnsi="Arial" w:cs="Arial"/>
        </w:rPr>
        <w:t xml:space="preserve"> food receives appr</w:t>
      </w:r>
      <w:r>
        <w:rPr>
          <w:rFonts w:ascii="Arial" w:hAnsi="Arial" w:cs="Arial"/>
        </w:rPr>
        <w:t>opriate training and understand</w:t>
      </w:r>
      <w:r w:rsidR="00C031EA" w:rsidRPr="0053181B">
        <w:rPr>
          <w:rFonts w:ascii="Arial" w:hAnsi="Arial" w:cs="Arial"/>
        </w:rPr>
        <w:t xml:space="preserve"> and comply with - food safety and hygiene regulations. </w:t>
      </w:r>
    </w:p>
    <w:p w14:paraId="68AAF91C"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All food and drink is stored appropriately. </w:t>
      </w:r>
    </w:p>
    <w:p w14:paraId="68AAF91D"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Adults do not carry hot drinks through the play area(s) and do not place hot drinks within </w:t>
      </w:r>
      <w:r w:rsidRPr="0053181B">
        <w:rPr>
          <w:rFonts w:ascii="Arial" w:hAnsi="Arial" w:cs="Arial"/>
        </w:rPr>
        <w:tab/>
        <w:t xml:space="preserve">reach of students. </w:t>
      </w:r>
    </w:p>
    <w:p w14:paraId="68AAF91E"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Snack and meal times are appropriately supervised and children do not walk about with food and drinks. </w:t>
      </w:r>
    </w:p>
    <w:p w14:paraId="68AAF91F"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Fresh drinking water is available to the students at all times. </w:t>
      </w:r>
    </w:p>
    <w:p w14:paraId="68AAF920"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We operate systems to ensure that students do not have access to food/drinks to which they are allergic. </w:t>
      </w:r>
    </w:p>
    <w:p w14:paraId="68AAF921" w14:textId="77777777" w:rsidR="00C031EA" w:rsidRPr="0053181B" w:rsidRDefault="00C031EA" w:rsidP="00C031EA">
      <w:pPr>
        <w:spacing w:after="0" w:line="240" w:lineRule="auto"/>
        <w:jc w:val="both"/>
        <w:rPr>
          <w:rFonts w:ascii="Arial" w:hAnsi="Arial" w:cs="Arial"/>
        </w:rPr>
      </w:pPr>
    </w:p>
    <w:p w14:paraId="68AAF922"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Fire safety </w:t>
      </w:r>
    </w:p>
    <w:p w14:paraId="68AAF923" w14:textId="77777777" w:rsidR="00C031EA" w:rsidRPr="0053181B" w:rsidRDefault="00C031EA" w:rsidP="00C031EA">
      <w:pPr>
        <w:spacing w:after="0" w:line="240" w:lineRule="auto"/>
        <w:jc w:val="both"/>
        <w:rPr>
          <w:rFonts w:ascii="Arial" w:hAnsi="Arial" w:cs="Arial"/>
        </w:rPr>
      </w:pPr>
    </w:p>
    <w:p w14:paraId="68AAF924"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Fire doors are clearly marked, never obstructed and easily opened from inside. </w:t>
      </w:r>
    </w:p>
    <w:p w14:paraId="68AAF925"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Smoke detectors/alarms and fire fighting appliances conform to BSEN standards, are fitted in appropriate high risk areas of the building and are checked as specified by the manufacturer. </w:t>
      </w:r>
    </w:p>
    <w:p w14:paraId="68AAF926"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emergency evacuation procedures are approved by the Fire Safety Officer and are: </w:t>
      </w:r>
    </w:p>
    <w:p w14:paraId="68AAF927"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Clearly displayed in the premises; </w:t>
      </w:r>
    </w:p>
    <w:p w14:paraId="68AAF928"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explained to new members of staff, volunteers and parents; </w:t>
      </w:r>
    </w:p>
    <w:p w14:paraId="68AAF929"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0002519A">
        <w:rPr>
          <w:rFonts w:ascii="Arial" w:hAnsi="Arial" w:cs="Arial"/>
        </w:rPr>
        <w:t xml:space="preserve">  </w:t>
      </w:r>
      <w:r w:rsidRPr="0053181B">
        <w:rPr>
          <w:rFonts w:ascii="Arial" w:hAnsi="Arial" w:cs="Arial"/>
        </w:rPr>
        <w:t xml:space="preserve">Records are kept of fire drills and the servicing of fire safety equipment. </w:t>
      </w:r>
    </w:p>
    <w:p w14:paraId="68AAF92A" w14:textId="77777777" w:rsidR="0002519A" w:rsidRPr="0053181B" w:rsidRDefault="0002519A" w:rsidP="0002519A">
      <w:pPr>
        <w:spacing w:after="0" w:line="240" w:lineRule="auto"/>
        <w:jc w:val="both"/>
        <w:rPr>
          <w:rFonts w:ascii="Arial" w:hAnsi="Arial" w:cs="Arial"/>
        </w:rPr>
      </w:pPr>
    </w:p>
    <w:p w14:paraId="68AAF92B" w14:textId="77777777" w:rsidR="0002519A" w:rsidRPr="0053181B" w:rsidRDefault="0002519A" w:rsidP="0002519A">
      <w:pPr>
        <w:spacing w:after="0" w:line="240" w:lineRule="auto"/>
        <w:jc w:val="both"/>
        <w:rPr>
          <w:rFonts w:ascii="Arial" w:hAnsi="Arial" w:cs="Arial"/>
          <w:b/>
          <w:bCs/>
        </w:rPr>
      </w:pPr>
      <w:r>
        <w:rPr>
          <w:rFonts w:ascii="Arial" w:hAnsi="Arial" w:cs="Arial"/>
          <w:b/>
          <w:bCs/>
        </w:rPr>
        <w:t>First Aid</w:t>
      </w:r>
    </w:p>
    <w:p w14:paraId="68AAF92C" w14:textId="77777777" w:rsidR="0002519A" w:rsidRPr="001867E1" w:rsidRDefault="0002519A" w:rsidP="0002519A">
      <w:pPr>
        <w:spacing w:after="0" w:line="240" w:lineRule="auto"/>
        <w:jc w:val="both"/>
        <w:rPr>
          <w:rFonts w:ascii="Arial" w:hAnsi="Arial" w:cs="Arial"/>
        </w:rPr>
      </w:pPr>
    </w:p>
    <w:p w14:paraId="68AAF92D" w14:textId="314901C0" w:rsidR="0002519A" w:rsidRPr="001867E1" w:rsidRDefault="001867E1" w:rsidP="0002519A">
      <w:pPr>
        <w:spacing w:after="0" w:line="240" w:lineRule="auto"/>
        <w:jc w:val="both"/>
        <w:rPr>
          <w:rFonts w:ascii="Arial" w:hAnsi="Arial" w:cs="Arial"/>
        </w:rPr>
      </w:pPr>
      <w:r w:rsidRPr="001867E1">
        <w:rPr>
          <w:rFonts w:ascii="Arial" w:hAnsi="Arial" w:cs="Comic Sans MS"/>
        </w:rPr>
        <w:t>L</w:t>
      </w:r>
      <w:r w:rsidR="0002295B">
        <w:rPr>
          <w:rFonts w:ascii="Arial" w:hAnsi="Arial" w:cs="Comic Sans MS"/>
        </w:rPr>
        <w:t>ily Tr</w:t>
      </w:r>
      <w:r w:rsidR="000A1F6A">
        <w:rPr>
          <w:rFonts w:ascii="Arial" w:hAnsi="Arial" w:cs="Comic Sans MS"/>
        </w:rPr>
        <w:t>uo</w:t>
      </w:r>
      <w:r w:rsidR="0002295B">
        <w:rPr>
          <w:rFonts w:ascii="Arial" w:hAnsi="Arial" w:cs="Comic Sans MS"/>
        </w:rPr>
        <w:t>ng (November 2022) L</w:t>
      </w:r>
      <w:r w:rsidRPr="001867E1">
        <w:rPr>
          <w:rFonts w:ascii="Arial" w:hAnsi="Arial" w:cs="Comic Sans MS"/>
        </w:rPr>
        <w:t>ynne Moxon (January 2022), and Josephine Furness (June 202</w:t>
      </w:r>
      <w:r w:rsidR="0002295B">
        <w:rPr>
          <w:rFonts w:ascii="Arial" w:hAnsi="Arial" w:cs="Comic Sans MS"/>
        </w:rPr>
        <w:t>3</w:t>
      </w:r>
      <w:r w:rsidRPr="001867E1">
        <w:rPr>
          <w:rFonts w:ascii="Arial" w:hAnsi="Arial" w:cs="Comic Sans MS"/>
        </w:rPr>
        <w:t>)</w:t>
      </w:r>
    </w:p>
    <w:p w14:paraId="68AAF92E" w14:textId="77777777" w:rsidR="001867E1" w:rsidRDefault="00AF6D03" w:rsidP="002A0FCC">
      <w:pPr>
        <w:spacing w:after="0" w:line="240" w:lineRule="auto"/>
        <w:jc w:val="both"/>
        <w:rPr>
          <w:rFonts w:ascii="Arial" w:hAnsi="Arial" w:cs="Comic Sans MS"/>
        </w:rPr>
      </w:pPr>
      <w:r w:rsidRPr="00AF6D03">
        <w:rPr>
          <w:rFonts w:ascii="Arial" w:hAnsi="Arial" w:cs="Comic Sans MS"/>
        </w:rPr>
        <w:t xml:space="preserve">are all qualified to give First Aid and all staff know this. </w:t>
      </w:r>
    </w:p>
    <w:p w14:paraId="68AAF92F" w14:textId="77777777" w:rsidR="001867E1" w:rsidRDefault="001867E1" w:rsidP="002A0FCC">
      <w:pPr>
        <w:spacing w:after="0" w:line="240" w:lineRule="auto"/>
        <w:jc w:val="both"/>
        <w:rPr>
          <w:rFonts w:ascii="Arial" w:hAnsi="Arial" w:cs="Comic Sans MS"/>
        </w:rPr>
      </w:pPr>
      <w:r>
        <w:rPr>
          <w:rFonts w:ascii="Arial" w:hAnsi="Arial" w:cs="Comic Sans MS"/>
        </w:rPr>
        <w:t>Josephine Furness is the Principal First Aider.</w:t>
      </w:r>
    </w:p>
    <w:p w14:paraId="68AAF930" w14:textId="77777777" w:rsidR="002A0FCC" w:rsidRDefault="001867E1" w:rsidP="002A0FCC">
      <w:pPr>
        <w:spacing w:after="0" w:line="240" w:lineRule="auto"/>
        <w:jc w:val="both"/>
        <w:rPr>
          <w:rFonts w:ascii="Arial" w:hAnsi="Arial" w:cs="Comic Sans MS"/>
        </w:rPr>
      </w:pPr>
      <w:r>
        <w:rPr>
          <w:rFonts w:ascii="Arial" w:hAnsi="Arial" w:cs="Comic Sans MS"/>
        </w:rPr>
        <w:t>At least one first aider is</w:t>
      </w:r>
      <w:r w:rsidR="00AF6D03" w:rsidRPr="00AF6D03">
        <w:rPr>
          <w:rFonts w:ascii="Arial" w:hAnsi="Arial" w:cs="Comic Sans MS"/>
        </w:rPr>
        <w:t xml:space="preserve"> always on site and </w:t>
      </w:r>
      <w:r>
        <w:rPr>
          <w:rFonts w:ascii="Arial" w:hAnsi="Arial" w:cs="Comic Sans MS"/>
        </w:rPr>
        <w:t xml:space="preserve">all </w:t>
      </w:r>
      <w:r w:rsidR="00AF6D03" w:rsidRPr="00AF6D03">
        <w:rPr>
          <w:rFonts w:ascii="Arial" w:hAnsi="Arial" w:cs="Comic Sans MS"/>
        </w:rPr>
        <w:t xml:space="preserve">have had training within the last 3 years. </w:t>
      </w:r>
    </w:p>
    <w:p w14:paraId="68AAF931" w14:textId="77777777" w:rsidR="00AF6D03" w:rsidRPr="002A0FCC" w:rsidRDefault="00AF6D03" w:rsidP="00AF6D03">
      <w:pPr>
        <w:pStyle w:val="ListParagraph"/>
        <w:numPr>
          <w:ilvl w:val="0"/>
          <w:numId w:val="18"/>
        </w:numPr>
        <w:spacing w:after="0" w:line="240" w:lineRule="auto"/>
        <w:jc w:val="both"/>
        <w:rPr>
          <w:rFonts w:ascii="Arial" w:hAnsi="Arial" w:cs="Comic Sans MS"/>
        </w:rPr>
      </w:pPr>
      <w:r w:rsidRPr="002A0FCC">
        <w:rPr>
          <w:rFonts w:ascii="Arial" w:hAnsi="Arial" w:cs="Comic Sans MS"/>
          <w:color w:val="000000" w:themeColor="text1"/>
        </w:rPr>
        <w:t>A</w:t>
      </w:r>
      <w:r w:rsidRPr="002A0FCC">
        <w:rPr>
          <w:rFonts w:ascii="Arial" w:hAnsi="Arial" w:cs="Comic Sans MS"/>
        </w:rPr>
        <w:t>ny accidents or medical emergencies are referred immediately to one of the above qualified First Aiders</w:t>
      </w:r>
    </w:p>
    <w:p w14:paraId="68AAF932" w14:textId="77777777" w:rsidR="00AF6D03" w:rsidRPr="002A0FCC" w:rsidRDefault="00AF6D03" w:rsidP="002A0FCC">
      <w:pPr>
        <w:pStyle w:val="ListParagraph"/>
        <w:numPr>
          <w:ilvl w:val="0"/>
          <w:numId w:val="16"/>
        </w:numPr>
        <w:spacing w:after="0" w:line="240" w:lineRule="auto"/>
        <w:jc w:val="both"/>
        <w:rPr>
          <w:rFonts w:ascii="Arial" w:hAnsi="Arial" w:cs="Comic Sans MS"/>
        </w:rPr>
      </w:pPr>
      <w:r w:rsidRPr="002A0FCC">
        <w:rPr>
          <w:rFonts w:ascii="Arial" w:hAnsi="Arial" w:cs="Comic Sans MS"/>
        </w:rPr>
        <w:t xml:space="preserve">All staff has had some training in basic first aid, and undertakes risk assessments for subjects they teach and activities they supervise. They have access to First Aid Kits. </w:t>
      </w:r>
    </w:p>
    <w:p w14:paraId="68AAF933" w14:textId="77777777" w:rsidR="00AF6D03" w:rsidRPr="00AF6D03" w:rsidRDefault="00AF6D03" w:rsidP="00AF6D03">
      <w:pPr>
        <w:spacing w:after="0" w:line="240" w:lineRule="auto"/>
        <w:jc w:val="both"/>
        <w:rPr>
          <w:rFonts w:ascii="Arial" w:hAnsi="Arial" w:cs="Comic Sans MS"/>
        </w:rPr>
      </w:pPr>
    </w:p>
    <w:p w14:paraId="68AAF934" w14:textId="77777777" w:rsidR="00AF6D03" w:rsidRPr="002A0FCC" w:rsidRDefault="00AF6D03" w:rsidP="002A0FCC">
      <w:pPr>
        <w:spacing w:after="0" w:line="240" w:lineRule="auto"/>
        <w:ind w:firstLine="426"/>
        <w:jc w:val="both"/>
        <w:rPr>
          <w:rFonts w:ascii="Arial" w:hAnsi="Arial" w:cs="Comic Sans MS"/>
          <w:b/>
        </w:rPr>
      </w:pPr>
      <w:r w:rsidRPr="002A0FCC">
        <w:rPr>
          <w:rFonts w:ascii="Arial" w:hAnsi="Arial" w:cs="Comic Sans MS"/>
          <w:b/>
        </w:rPr>
        <w:t xml:space="preserve">Our First Aid kit: </w:t>
      </w:r>
    </w:p>
    <w:p w14:paraId="68AAF935" w14:textId="77777777" w:rsidR="00AF6D03" w:rsidRPr="00AF6D03" w:rsidRDefault="00AF6D03" w:rsidP="00AF6D03">
      <w:pPr>
        <w:pStyle w:val="ListParagraph"/>
        <w:numPr>
          <w:ilvl w:val="0"/>
          <w:numId w:val="15"/>
        </w:numPr>
        <w:spacing w:after="0" w:line="240" w:lineRule="auto"/>
        <w:ind w:left="709" w:hanging="283"/>
        <w:jc w:val="both"/>
        <w:rPr>
          <w:rFonts w:ascii="Arial" w:hAnsi="Arial" w:cs="Comic Sans MS"/>
        </w:rPr>
      </w:pPr>
      <w:r w:rsidRPr="00AF6D03">
        <w:rPr>
          <w:rFonts w:ascii="Arial" w:hAnsi="Arial" w:cs="Comic Sans MS"/>
        </w:rPr>
        <w:t xml:space="preserve">is regularly checked by a designated member of staff and re-stocked as necessary; </w:t>
      </w:r>
    </w:p>
    <w:p w14:paraId="68AAF936" w14:textId="77777777"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easily accessible to adults; and </w:t>
      </w:r>
    </w:p>
    <w:p w14:paraId="68AAF937" w14:textId="77777777"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kept out of the reach of children. </w:t>
      </w:r>
    </w:p>
    <w:p w14:paraId="68AAF938" w14:textId="77777777" w:rsidR="0002519A" w:rsidRDefault="00AF6D03" w:rsidP="0002519A">
      <w:pPr>
        <w:spacing w:after="0" w:line="240" w:lineRule="auto"/>
        <w:jc w:val="both"/>
        <w:rPr>
          <w:rFonts w:ascii="Arial" w:hAnsi="Arial" w:cs="Arial"/>
        </w:rPr>
      </w:pPr>
      <w:r>
        <w:rPr>
          <w:rFonts w:ascii="Arial" w:hAnsi="Arial" w:cs="Arial"/>
        </w:rPr>
        <w:t>(please r</w:t>
      </w:r>
      <w:r w:rsidR="0002519A" w:rsidRPr="00AF6D03">
        <w:rPr>
          <w:rFonts w:ascii="Arial" w:hAnsi="Arial" w:cs="Arial"/>
        </w:rPr>
        <w:t>efer to First Aid Policy for full details</w:t>
      </w:r>
      <w:r>
        <w:rPr>
          <w:rFonts w:ascii="Arial" w:hAnsi="Arial" w:cs="Arial"/>
        </w:rPr>
        <w:t>)</w:t>
      </w:r>
    </w:p>
    <w:p w14:paraId="68AAF939" w14:textId="77777777" w:rsidR="00C16F3E" w:rsidRDefault="00C16F3E" w:rsidP="0002519A">
      <w:pPr>
        <w:spacing w:after="0" w:line="240" w:lineRule="auto"/>
        <w:jc w:val="both"/>
        <w:rPr>
          <w:rFonts w:ascii="Arial" w:hAnsi="Arial" w:cs="Arial"/>
        </w:rPr>
      </w:pPr>
    </w:p>
    <w:p w14:paraId="68AAF93A" w14:textId="77777777" w:rsidR="00C16F3E" w:rsidRPr="00C16F3E" w:rsidRDefault="00C16F3E" w:rsidP="002A0FCC">
      <w:pPr>
        <w:spacing w:after="0" w:line="240" w:lineRule="auto"/>
        <w:ind w:firstLine="426"/>
        <w:jc w:val="both"/>
        <w:rPr>
          <w:rFonts w:ascii="Arial" w:hAnsi="Arial" w:cs="Arial"/>
          <w:b/>
        </w:rPr>
      </w:pPr>
      <w:r w:rsidRPr="00C16F3E">
        <w:rPr>
          <w:rFonts w:ascii="Arial" w:hAnsi="Arial" w:cs="Arial"/>
          <w:b/>
        </w:rPr>
        <w:t>Medication</w:t>
      </w:r>
    </w:p>
    <w:p w14:paraId="68AAF93B" w14:textId="77777777" w:rsidR="0002519A" w:rsidRDefault="0002519A" w:rsidP="0002519A">
      <w:pPr>
        <w:spacing w:after="0" w:line="240" w:lineRule="auto"/>
        <w:jc w:val="both"/>
        <w:rPr>
          <w:rFonts w:ascii="Arial" w:hAnsi="Arial" w:cs="Arial"/>
        </w:rPr>
      </w:pPr>
    </w:p>
    <w:p w14:paraId="68AAF93C" w14:textId="77777777" w:rsidR="00C16F3E" w:rsidRDefault="002A0FCC" w:rsidP="0002519A">
      <w:pPr>
        <w:spacing w:after="0" w:line="240" w:lineRule="auto"/>
        <w:jc w:val="both"/>
        <w:rPr>
          <w:rFonts w:ascii="Arial" w:hAnsi="Arial" w:cs="Arial"/>
        </w:rPr>
      </w:pPr>
      <w:r>
        <w:rPr>
          <w:rFonts w:ascii="Arial" w:hAnsi="Arial" w:cs="Arial"/>
        </w:rPr>
        <w:t>Prior parental/carer consent to medication is always sought &amp; a</w:t>
      </w:r>
      <w:r w:rsidR="00C16F3E">
        <w:rPr>
          <w:rFonts w:ascii="Arial" w:hAnsi="Arial" w:cs="Arial"/>
        </w:rPr>
        <w:t xml:space="preserve"> medication record is kept</w:t>
      </w:r>
    </w:p>
    <w:p w14:paraId="68AAF93D" w14:textId="77777777" w:rsidR="00C16F3E" w:rsidRDefault="00C16F3E" w:rsidP="0002519A">
      <w:pPr>
        <w:spacing w:after="0" w:line="240" w:lineRule="auto"/>
        <w:jc w:val="both"/>
        <w:rPr>
          <w:rFonts w:ascii="Arial" w:hAnsi="Arial" w:cs="Arial"/>
        </w:rPr>
      </w:pPr>
    </w:p>
    <w:p w14:paraId="68AAF93E" w14:textId="77777777" w:rsidR="00A96BDF" w:rsidRPr="0053181B" w:rsidRDefault="00A96BDF" w:rsidP="00A96BDF">
      <w:pPr>
        <w:spacing w:after="0" w:line="240" w:lineRule="auto"/>
        <w:jc w:val="both"/>
        <w:rPr>
          <w:rFonts w:ascii="Arial" w:hAnsi="Arial" w:cs="Arial"/>
          <w:b/>
          <w:bCs/>
        </w:rPr>
      </w:pPr>
      <w:r w:rsidRPr="0053181B">
        <w:rPr>
          <w:rFonts w:ascii="Arial" w:hAnsi="Arial" w:cs="Arial"/>
          <w:b/>
          <w:bCs/>
        </w:rPr>
        <w:t xml:space="preserve">Hygiene </w:t>
      </w:r>
    </w:p>
    <w:p w14:paraId="68AAF93F" w14:textId="77777777" w:rsidR="00A96BDF" w:rsidRPr="0053181B" w:rsidRDefault="00A96BDF" w:rsidP="00A96BDF">
      <w:pPr>
        <w:spacing w:after="0" w:line="240" w:lineRule="auto"/>
        <w:jc w:val="both"/>
        <w:rPr>
          <w:rFonts w:ascii="Arial" w:hAnsi="Arial" w:cs="Arial"/>
          <w:b/>
          <w:bCs/>
        </w:rPr>
      </w:pPr>
    </w:p>
    <w:p w14:paraId="68AAF940"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daily routines encourage the students to learn about personal hygiene. </w:t>
      </w:r>
    </w:p>
    <w:p w14:paraId="68AAF941"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We have a daily cleaning routine.</w:t>
      </w:r>
    </w:p>
    <w:p w14:paraId="68AAF942"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The toilet area has a high standard of hygiene including hand washing and drying facilities.</w:t>
      </w:r>
    </w:p>
    <w:p w14:paraId="68AAF943"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We implement good hygiene practices by: </w:t>
      </w:r>
      <w:r w:rsidRPr="0053181B">
        <w:rPr>
          <w:rFonts w:ascii="Arial" w:hAnsi="Arial" w:cs="Arial"/>
        </w:rPr>
        <w:tab/>
        <w:t xml:space="preserve"> </w:t>
      </w:r>
    </w:p>
    <w:p w14:paraId="68AAF944"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checking toilets regularly; </w:t>
      </w:r>
    </w:p>
    <w:p w14:paraId="68AAF945" w14:textId="77777777" w:rsidR="00A96BDF" w:rsidRPr="0053181B" w:rsidRDefault="00A96BDF" w:rsidP="0002519A">
      <w:pPr>
        <w:spacing w:after="0" w:line="240" w:lineRule="auto"/>
        <w:jc w:val="both"/>
        <w:rPr>
          <w:rFonts w:ascii="Arial" w:hAnsi="Arial" w:cs="Arial"/>
        </w:rPr>
      </w:pPr>
    </w:p>
    <w:p w14:paraId="68AAF946" w14:textId="5922782C" w:rsidR="00C031EA" w:rsidRDefault="00C031EA" w:rsidP="00C031EA">
      <w:pPr>
        <w:spacing w:after="0" w:line="240" w:lineRule="auto"/>
        <w:jc w:val="both"/>
        <w:rPr>
          <w:rFonts w:ascii="Arial" w:hAnsi="Arial" w:cs="Arial"/>
        </w:rPr>
      </w:pPr>
    </w:p>
    <w:p w14:paraId="1A690C00" w14:textId="77777777" w:rsidR="0096025C" w:rsidRPr="0053181B" w:rsidRDefault="0096025C" w:rsidP="00C031EA">
      <w:pPr>
        <w:spacing w:after="0" w:line="240" w:lineRule="auto"/>
        <w:jc w:val="both"/>
        <w:rPr>
          <w:rFonts w:ascii="Arial" w:hAnsi="Arial" w:cs="Arial"/>
        </w:rPr>
      </w:pPr>
    </w:p>
    <w:p w14:paraId="68AAF947" w14:textId="77777777" w:rsidR="00AF6D03" w:rsidRPr="00A96BDF" w:rsidRDefault="0002519A" w:rsidP="00C031EA">
      <w:pPr>
        <w:spacing w:after="0" w:line="240" w:lineRule="auto"/>
        <w:jc w:val="both"/>
        <w:rPr>
          <w:rFonts w:ascii="Arial" w:hAnsi="Arial" w:cs="Arial"/>
          <w:b/>
          <w:bCs/>
        </w:rPr>
      </w:pPr>
      <w:r w:rsidRPr="00A96BDF">
        <w:rPr>
          <w:rFonts w:ascii="Arial" w:hAnsi="Arial" w:cs="Arial"/>
          <w:b/>
          <w:bCs/>
        </w:rPr>
        <w:t xml:space="preserve">Off-Site </w:t>
      </w:r>
      <w:r w:rsidR="00C031EA" w:rsidRPr="00A96BDF">
        <w:rPr>
          <w:rFonts w:ascii="Arial" w:hAnsi="Arial" w:cs="Arial"/>
          <w:b/>
          <w:bCs/>
        </w:rPr>
        <w:t>Activities</w:t>
      </w:r>
    </w:p>
    <w:p w14:paraId="68AAF948" w14:textId="77777777" w:rsidR="00AF6D03" w:rsidRDefault="00AF6D03" w:rsidP="00C031EA">
      <w:pPr>
        <w:spacing w:after="0" w:line="240" w:lineRule="auto"/>
        <w:jc w:val="both"/>
        <w:rPr>
          <w:rFonts w:ascii="Arial" w:hAnsi="Arial" w:cs="Arial"/>
          <w:b/>
          <w:bCs/>
        </w:rPr>
      </w:pPr>
    </w:p>
    <w:p w14:paraId="68AAF949" w14:textId="77777777" w:rsidR="00C031EA" w:rsidRPr="0053181B" w:rsidRDefault="0002519A" w:rsidP="002A0FCC">
      <w:pPr>
        <w:spacing w:after="0" w:line="240" w:lineRule="auto"/>
        <w:ind w:firstLine="426"/>
        <w:jc w:val="both"/>
        <w:rPr>
          <w:rFonts w:ascii="Arial" w:hAnsi="Arial" w:cs="Arial"/>
          <w:b/>
          <w:bCs/>
        </w:rPr>
      </w:pPr>
      <w:r>
        <w:rPr>
          <w:rFonts w:ascii="Arial" w:hAnsi="Arial" w:cs="Arial"/>
          <w:b/>
          <w:bCs/>
        </w:rPr>
        <w:t>School Trips</w:t>
      </w:r>
    </w:p>
    <w:p w14:paraId="68AAF94A" w14:textId="77777777" w:rsidR="00C031EA" w:rsidRPr="0053181B" w:rsidRDefault="00C031EA" w:rsidP="00C031EA">
      <w:pPr>
        <w:spacing w:after="0" w:line="240" w:lineRule="auto"/>
        <w:jc w:val="both"/>
        <w:rPr>
          <w:rFonts w:ascii="Arial" w:hAnsi="Arial" w:cs="Arial"/>
        </w:rPr>
      </w:pPr>
    </w:p>
    <w:p w14:paraId="68AAF94B"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We follow the regulations and guidelines provided by the local LEA. Risk assessments are completed before the visit. and are approved by the Proprietors. We ensure there is a high enough ratio of adult supervisors to pupils. Information and guidance is provided to pupils before the visit. Parents are also informed in writing of any off-site or visit. We follow local LEA transport policies. </w:t>
      </w:r>
    </w:p>
    <w:p w14:paraId="68AAF94C" w14:textId="77777777" w:rsidR="00C031EA" w:rsidRPr="0053181B" w:rsidRDefault="00C031EA" w:rsidP="00C031EA">
      <w:pPr>
        <w:spacing w:after="0" w:line="240" w:lineRule="auto"/>
        <w:jc w:val="both"/>
        <w:rPr>
          <w:rFonts w:ascii="Arial" w:hAnsi="Arial" w:cs="Arial"/>
        </w:rPr>
      </w:pPr>
    </w:p>
    <w:p w14:paraId="68AAF94D" w14:textId="77777777" w:rsidR="00C031EA" w:rsidRDefault="00C031EA" w:rsidP="00C031EA">
      <w:pPr>
        <w:spacing w:after="0" w:line="240" w:lineRule="auto"/>
        <w:jc w:val="both"/>
        <w:rPr>
          <w:rFonts w:ascii="Arial" w:hAnsi="Arial" w:cs="Arial"/>
        </w:rPr>
      </w:pPr>
      <w:r w:rsidRPr="0053181B">
        <w:rPr>
          <w:rFonts w:ascii="Arial" w:hAnsi="Arial" w:cs="Arial"/>
        </w:rPr>
        <w:t xml:space="preserve">Adequate insurance arrangements are in place before the trip. </w:t>
      </w:r>
    </w:p>
    <w:p w14:paraId="68AAF94E" w14:textId="77777777" w:rsidR="00AF6D03" w:rsidRDefault="00AF6D03" w:rsidP="00C031EA">
      <w:pPr>
        <w:spacing w:after="0" w:line="240" w:lineRule="auto"/>
        <w:jc w:val="both"/>
        <w:rPr>
          <w:rFonts w:ascii="Arial" w:hAnsi="Arial" w:cs="Arial"/>
        </w:rPr>
      </w:pPr>
    </w:p>
    <w:p w14:paraId="68AAF94F" w14:textId="77777777" w:rsidR="00AF6D03" w:rsidRPr="00AF6D03" w:rsidRDefault="00AF6D03" w:rsidP="002A0FCC">
      <w:pPr>
        <w:spacing w:after="0" w:line="240" w:lineRule="auto"/>
        <w:ind w:firstLine="426"/>
        <w:jc w:val="both"/>
        <w:rPr>
          <w:rFonts w:ascii="Arial" w:hAnsi="Arial" w:cs="Arial"/>
          <w:b/>
        </w:rPr>
      </w:pPr>
      <w:r w:rsidRPr="00AF6D03">
        <w:rPr>
          <w:rFonts w:ascii="Arial" w:hAnsi="Arial" w:cs="Arial"/>
          <w:b/>
        </w:rPr>
        <w:t>Off Site Tutoring</w:t>
      </w:r>
    </w:p>
    <w:p w14:paraId="68AAF950" w14:textId="77777777" w:rsidR="00AF6D03" w:rsidRDefault="00AF6D03" w:rsidP="00C031EA">
      <w:pPr>
        <w:spacing w:after="0" w:line="240" w:lineRule="auto"/>
        <w:jc w:val="both"/>
        <w:rPr>
          <w:rFonts w:ascii="Arial" w:hAnsi="Arial" w:cs="Arial"/>
        </w:rPr>
      </w:pPr>
    </w:p>
    <w:p w14:paraId="68AAF951" w14:textId="77777777" w:rsidR="00AF6D03" w:rsidRDefault="00AF6D03" w:rsidP="00C031EA">
      <w:pPr>
        <w:spacing w:after="0" w:line="240" w:lineRule="auto"/>
        <w:jc w:val="both"/>
        <w:rPr>
          <w:rFonts w:ascii="Arial" w:hAnsi="Arial" w:cs="Arial"/>
        </w:rPr>
      </w:pPr>
      <w:r>
        <w:rPr>
          <w:rFonts w:ascii="Arial" w:hAnsi="Arial" w:cs="Arial"/>
        </w:rPr>
        <w:t>All Off-site Tutoring arrangements are subject to Risk Assessment and School-Parent/Carer Contracts to ensure proper Safeguarding arrangements for students and staff are in place.</w:t>
      </w:r>
    </w:p>
    <w:p w14:paraId="68AAF952" w14:textId="77777777" w:rsidR="00AF6D03" w:rsidRPr="0053181B" w:rsidRDefault="00AF6D03" w:rsidP="00C031EA">
      <w:pPr>
        <w:spacing w:after="0" w:line="240" w:lineRule="auto"/>
        <w:jc w:val="both"/>
        <w:rPr>
          <w:rFonts w:ascii="Arial" w:hAnsi="Arial" w:cs="Arial"/>
        </w:rPr>
      </w:pPr>
      <w:r>
        <w:rPr>
          <w:rFonts w:ascii="Arial" w:hAnsi="Arial" w:cs="Arial"/>
        </w:rPr>
        <w:t>Off-site tuition i</w:t>
      </w:r>
      <w:r w:rsidR="00CC3103">
        <w:rPr>
          <w:rFonts w:ascii="Arial" w:hAnsi="Arial" w:cs="Arial"/>
        </w:rPr>
        <w:t>s subject to standard Tutorial F</w:t>
      </w:r>
      <w:r>
        <w:rPr>
          <w:rFonts w:ascii="Arial" w:hAnsi="Arial" w:cs="Arial"/>
        </w:rPr>
        <w:t>oundation Policies, rules and procedures</w:t>
      </w:r>
    </w:p>
    <w:p w14:paraId="68AAF953" w14:textId="77777777" w:rsidR="00A96BDF" w:rsidRPr="0053181B" w:rsidRDefault="00A96BDF" w:rsidP="00A96BDF">
      <w:pPr>
        <w:spacing w:after="0" w:line="240" w:lineRule="auto"/>
        <w:jc w:val="both"/>
        <w:rPr>
          <w:rFonts w:ascii="Arial" w:hAnsi="Arial" w:cs="Arial"/>
        </w:rPr>
      </w:pPr>
    </w:p>
    <w:p w14:paraId="68AAF954" w14:textId="77777777" w:rsidR="00A96BDF" w:rsidRPr="0053181B" w:rsidRDefault="00A96BDF" w:rsidP="00A96BDF">
      <w:pPr>
        <w:spacing w:after="0" w:line="240" w:lineRule="auto"/>
        <w:jc w:val="both"/>
        <w:rPr>
          <w:rFonts w:ascii="Arial" w:hAnsi="Arial" w:cs="Arial"/>
          <w:b/>
          <w:bCs/>
        </w:rPr>
      </w:pPr>
      <w:r>
        <w:rPr>
          <w:rFonts w:ascii="Arial" w:hAnsi="Arial" w:cs="Arial"/>
          <w:b/>
          <w:bCs/>
        </w:rPr>
        <w:t xml:space="preserve">Safety </w:t>
      </w:r>
      <w:r w:rsidRPr="0053181B">
        <w:rPr>
          <w:rFonts w:ascii="Arial" w:hAnsi="Arial" w:cs="Arial"/>
          <w:b/>
          <w:bCs/>
        </w:rPr>
        <w:t xml:space="preserve">Records </w:t>
      </w:r>
    </w:p>
    <w:p w14:paraId="68AAF955" w14:textId="77777777" w:rsidR="00A96BDF" w:rsidRPr="0053181B" w:rsidRDefault="00A96BDF" w:rsidP="00A96BDF">
      <w:pPr>
        <w:spacing w:after="0" w:line="240" w:lineRule="auto"/>
        <w:jc w:val="both"/>
        <w:rPr>
          <w:rFonts w:ascii="Arial" w:hAnsi="Arial" w:cs="Arial"/>
        </w:rPr>
      </w:pPr>
    </w:p>
    <w:p w14:paraId="68AAF956" w14:textId="77777777" w:rsidR="00A96BDF" w:rsidRPr="0053181B" w:rsidRDefault="00A96BDF" w:rsidP="00A96BDF">
      <w:pPr>
        <w:spacing w:after="0" w:line="240" w:lineRule="auto"/>
        <w:jc w:val="both"/>
        <w:rPr>
          <w:rFonts w:ascii="Arial" w:hAnsi="Arial" w:cs="Arial"/>
        </w:rPr>
      </w:pPr>
      <w:r w:rsidRPr="0053181B">
        <w:rPr>
          <w:rFonts w:ascii="Arial" w:hAnsi="Arial" w:cs="Arial"/>
        </w:rPr>
        <w:t xml:space="preserve">We keep records of: </w:t>
      </w:r>
    </w:p>
    <w:p w14:paraId="68AAF957" w14:textId="77777777" w:rsidR="00A96BDF" w:rsidRPr="0053181B" w:rsidRDefault="00A96BDF" w:rsidP="00A96BDF">
      <w:pPr>
        <w:spacing w:after="0" w:line="240" w:lineRule="auto"/>
        <w:jc w:val="both"/>
        <w:rPr>
          <w:rFonts w:ascii="Arial" w:hAnsi="Arial" w:cs="Arial"/>
        </w:rPr>
      </w:pPr>
    </w:p>
    <w:p w14:paraId="68AAF958" w14:textId="37714409" w:rsidR="00A96BDF" w:rsidRPr="0053181B" w:rsidRDefault="008D1E64" w:rsidP="00A96BDF">
      <w:pPr>
        <w:pStyle w:val="ListParagraph"/>
        <w:numPr>
          <w:ilvl w:val="0"/>
          <w:numId w:val="6"/>
        </w:numPr>
        <w:spacing w:after="0" w:line="240" w:lineRule="auto"/>
        <w:jc w:val="both"/>
        <w:rPr>
          <w:rFonts w:ascii="Arial" w:hAnsi="Arial" w:cs="Arial"/>
        </w:rPr>
      </w:pPr>
      <w:r w:rsidRPr="0053181B">
        <w:rPr>
          <w:rFonts w:ascii="Arial" w:hAnsi="Arial" w:cs="Arial"/>
        </w:rPr>
        <w:t>adults authorised</w:t>
      </w:r>
      <w:r w:rsidR="00A96BDF" w:rsidRPr="0053181B">
        <w:rPr>
          <w:rFonts w:ascii="Arial" w:hAnsi="Arial" w:cs="Arial"/>
        </w:rPr>
        <w:t xml:space="preserve"> to collect students from the school </w:t>
      </w:r>
    </w:p>
    <w:p w14:paraId="68AAF959" w14:textId="77777777"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names, addresses and telephone numbers of emergency contacts in case of students illness or accident; </w:t>
      </w:r>
    </w:p>
    <w:p w14:paraId="68AAF95A" w14:textId="77777777"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allergies, dietary requirements and illnesses of individual students; </w:t>
      </w:r>
    </w:p>
    <w:p w14:paraId="68AAF95B" w14:textId="77777777"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times of attendance of students, staff, volunteers and visitors; </w:t>
      </w:r>
    </w:p>
    <w:p w14:paraId="68AAF95C" w14:textId="77777777"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acci</w:t>
      </w:r>
      <w:r w:rsidR="00CC3103">
        <w:rPr>
          <w:rFonts w:ascii="Arial" w:hAnsi="Arial" w:cs="Arial"/>
        </w:rPr>
        <w:t>dents</w:t>
      </w:r>
      <w:r w:rsidRPr="0053181B">
        <w:rPr>
          <w:rFonts w:ascii="Arial" w:hAnsi="Arial" w:cs="Arial"/>
        </w:rPr>
        <w:t xml:space="preserve"> and incidents. </w:t>
      </w:r>
    </w:p>
    <w:p w14:paraId="68AAF95D" w14:textId="77777777" w:rsidR="00A51272" w:rsidRDefault="00A51272" w:rsidP="00C031EA">
      <w:pPr>
        <w:spacing w:after="0" w:line="240" w:lineRule="auto"/>
        <w:jc w:val="both"/>
        <w:rPr>
          <w:rFonts w:ascii="Arial" w:hAnsi="Arial" w:cs="Arial"/>
        </w:rPr>
      </w:pPr>
    </w:p>
    <w:p w14:paraId="68AAF95E" w14:textId="77777777" w:rsidR="004C64FE" w:rsidRPr="0053181B" w:rsidRDefault="004C64FE" w:rsidP="004C64FE">
      <w:pPr>
        <w:spacing w:after="0" w:line="240" w:lineRule="auto"/>
        <w:jc w:val="both"/>
        <w:rPr>
          <w:rFonts w:ascii="Arial" w:hAnsi="Arial" w:cs="Arial"/>
          <w:b/>
        </w:rPr>
      </w:pPr>
    </w:p>
    <w:p w14:paraId="68AAF95F" w14:textId="77777777" w:rsidR="004C64FE" w:rsidRPr="005C29A1" w:rsidRDefault="004C64FE" w:rsidP="004C64FE">
      <w:pPr>
        <w:spacing w:after="0" w:line="240" w:lineRule="auto"/>
        <w:jc w:val="both"/>
        <w:rPr>
          <w:rFonts w:ascii="Arial" w:hAnsi="Arial" w:cs="Arial"/>
          <w:b/>
        </w:rPr>
      </w:pPr>
      <w:r w:rsidRPr="005C29A1">
        <w:rPr>
          <w:rFonts w:ascii="Arial" w:hAnsi="Arial" w:cs="Arial"/>
          <w:b/>
        </w:rPr>
        <w:t>Premises</w:t>
      </w:r>
    </w:p>
    <w:p w14:paraId="68AAF960" w14:textId="77777777" w:rsidR="002A0FCC" w:rsidRPr="0053181B" w:rsidRDefault="002A0FCC" w:rsidP="004C64FE">
      <w:pPr>
        <w:spacing w:after="0" w:line="240" w:lineRule="auto"/>
        <w:jc w:val="both"/>
        <w:rPr>
          <w:rFonts w:ascii="Arial" w:hAnsi="Arial" w:cs="Arial"/>
          <w:b/>
        </w:rPr>
      </w:pPr>
    </w:p>
    <w:p w14:paraId="68AAF961" w14:textId="77777777" w:rsidR="004C64FE" w:rsidRPr="0053181B" w:rsidRDefault="004C64FE" w:rsidP="005C29A1">
      <w:pPr>
        <w:spacing w:after="0" w:line="240" w:lineRule="auto"/>
        <w:ind w:firstLine="426"/>
        <w:jc w:val="both"/>
        <w:rPr>
          <w:rFonts w:ascii="Arial" w:hAnsi="Arial" w:cs="Arial"/>
          <w:b/>
        </w:rPr>
      </w:pPr>
      <w:r w:rsidRPr="0053181B">
        <w:rPr>
          <w:rFonts w:ascii="Arial" w:hAnsi="Arial" w:cs="Arial"/>
          <w:b/>
        </w:rPr>
        <w:t>Surfaces</w:t>
      </w:r>
    </w:p>
    <w:p w14:paraId="68AAF962" w14:textId="77777777" w:rsidR="004C64FE" w:rsidRPr="0053181B" w:rsidRDefault="004C64FE" w:rsidP="004C64FE">
      <w:pPr>
        <w:spacing w:after="0" w:line="240" w:lineRule="auto"/>
        <w:jc w:val="both"/>
        <w:rPr>
          <w:rFonts w:ascii="Arial" w:hAnsi="Arial" w:cs="Arial"/>
        </w:rPr>
      </w:pPr>
    </w:p>
    <w:p w14:paraId="68AAF963" w14:textId="77777777" w:rsidR="004C64FE" w:rsidRPr="0053181B" w:rsidRDefault="004C64FE" w:rsidP="004C64FE">
      <w:pPr>
        <w:spacing w:after="0" w:line="240" w:lineRule="auto"/>
        <w:jc w:val="both"/>
        <w:rPr>
          <w:rFonts w:ascii="Arial" w:hAnsi="Arial" w:cs="Arial"/>
        </w:rPr>
      </w:pPr>
      <w:r w:rsidRPr="0053181B">
        <w:rPr>
          <w:rFonts w:ascii="Arial" w:hAnsi="Arial" w:cs="Arial"/>
        </w:rPr>
        <w:t>All surfaces are checked daily to ensure they are clean and not uneven or damaged.</w:t>
      </w:r>
    </w:p>
    <w:p w14:paraId="68AAF964" w14:textId="77777777" w:rsidR="004C64FE" w:rsidRPr="0053181B" w:rsidRDefault="004C64FE" w:rsidP="004C64FE">
      <w:pPr>
        <w:spacing w:after="0" w:line="240" w:lineRule="auto"/>
        <w:jc w:val="both"/>
        <w:rPr>
          <w:rFonts w:ascii="Arial" w:hAnsi="Arial" w:cs="Arial"/>
        </w:rPr>
      </w:pPr>
      <w:r w:rsidRPr="0053181B">
        <w:rPr>
          <w:rFonts w:ascii="Arial" w:hAnsi="Arial" w:cs="Arial"/>
        </w:rPr>
        <w:t xml:space="preserve"> </w:t>
      </w:r>
    </w:p>
    <w:p w14:paraId="68AAF965"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Kitchen </w:t>
      </w:r>
    </w:p>
    <w:p w14:paraId="68AAF966" w14:textId="77777777" w:rsidR="004C64FE" w:rsidRPr="0053181B" w:rsidRDefault="004C64FE" w:rsidP="004C64FE">
      <w:pPr>
        <w:spacing w:after="0" w:line="240" w:lineRule="auto"/>
        <w:jc w:val="both"/>
        <w:rPr>
          <w:rFonts w:ascii="Arial" w:hAnsi="Arial" w:cs="Arial"/>
        </w:rPr>
      </w:pPr>
    </w:p>
    <w:p w14:paraId="68AAF967"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Students do not have unsupervised access to the kitchen. </w:t>
      </w:r>
    </w:p>
    <w:p w14:paraId="68AAF968"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surfaces are clean and non-porous. </w:t>
      </w:r>
    </w:p>
    <w:p w14:paraId="68AAF969"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Cleaning materials and other dangerous materials are stored out of students’ reach. </w:t>
      </w:r>
    </w:p>
    <w:p w14:paraId="68AAF96A"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When students take part in cooking activities, they are supervised at all times; kept away from hot surfaces and hot water; and do not have unsupervised access to electrical equipment. </w:t>
      </w:r>
    </w:p>
    <w:p w14:paraId="68AAF96B" w14:textId="77777777" w:rsidR="004C64FE" w:rsidRPr="0053181B" w:rsidRDefault="004C64FE" w:rsidP="004C64FE">
      <w:pPr>
        <w:spacing w:after="0" w:line="240" w:lineRule="auto"/>
        <w:jc w:val="both"/>
        <w:rPr>
          <w:rFonts w:ascii="Arial" w:hAnsi="Arial" w:cs="Arial"/>
        </w:rPr>
      </w:pPr>
    </w:p>
    <w:p w14:paraId="68AAF96C"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Electrical/gas equipment </w:t>
      </w:r>
    </w:p>
    <w:p w14:paraId="68AAF96D" w14:textId="77777777" w:rsidR="004C64FE" w:rsidRPr="0053181B" w:rsidRDefault="004C64FE" w:rsidP="004C64FE">
      <w:pPr>
        <w:spacing w:after="0" w:line="240" w:lineRule="auto"/>
        <w:jc w:val="both"/>
        <w:rPr>
          <w:rFonts w:ascii="Arial" w:hAnsi="Arial" w:cs="Arial"/>
        </w:rPr>
      </w:pPr>
    </w:p>
    <w:p w14:paraId="68AAF96E"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electrical/gas equipment conforms to safety requirements and is checked regularly. </w:t>
      </w:r>
    </w:p>
    <w:p w14:paraId="68AAF96F" w14:textId="77777777" w:rsidR="004C64FE"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boiler/electrical switchgear/meter cupboard is not accessible to the children. </w:t>
      </w:r>
    </w:p>
    <w:p w14:paraId="68AAF970" w14:textId="77777777" w:rsidR="004C64FE" w:rsidRPr="00464C49" w:rsidRDefault="004C64FE" w:rsidP="004C64FE">
      <w:pPr>
        <w:pStyle w:val="ListParagraph"/>
        <w:numPr>
          <w:ilvl w:val="0"/>
          <w:numId w:val="14"/>
        </w:numPr>
        <w:spacing w:after="0" w:line="240" w:lineRule="auto"/>
        <w:jc w:val="both"/>
        <w:rPr>
          <w:rFonts w:ascii="Arial" w:hAnsi="Arial" w:cs="Arial"/>
        </w:rPr>
      </w:pPr>
      <w:r w:rsidRPr="00464C49">
        <w:rPr>
          <w:rFonts w:ascii="Arial" w:hAnsi="Arial" w:cs="Arial"/>
        </w:rPr>
        <w:t xml:space="preserve">Fires, heaters, electric sockets, wires and leads are properly guarded and the children are taught not to touch them. </w:t>
      </w:r>
    </w:p>
    <w:p w14:paraId="68AAF971"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There are sufficient sockets to prevent overloading. </w:t>
      </w:r>
    </w:p>
    <w:p w14:paraId="68AAF972"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 temperature of hot water is controlled to prevent scalds. </w:t>
      </w:r>
    </w:p>
    <w:p w14:paraId="68AAF973"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Lighting and ventilation is adequate in all areas including storage areas. </w:t>
      </w:r>
    </w:p>
    <w:p w14:paraId="68AAF974" w14:textId="77777777" w:rsidR="004C64FE" w:rsidRPr="0053181B" w:rsidRDefault="004C64FE" w:rsidP="004C64FE">
      <w:pPr>
        <w:spacing w:after="0" w:line="240" w:lineRule="auto"/>
        <w:jc w:val="both"/>
        <w:rPr>
          <w:rFonts w:ascii="Arial" w:hAnsi="Arial" w:cs="Arial"/>
        </w:rPr>
      </w:pPr>
    </w:p>
    <w:p w14:paraId="68AAF975"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Storage </w:t>
      </w:r>
    </w:p>
    <w:p w14:paraId="68AAF976" w14:textId="77777777" w:rsidR="004C64FE" w:rsidRPr="0053181B" w:rsidRDefault="004C64FE" w:rsidP="004C64FE">
      <w:pPr>
        <w:spacing w:after="0" w:line="240" w:lineRule="auto"/>
        <w:jc w:val="both"/>
        <w:rPr>
          <w:rFonts w:ascii="Arial" w:hAnsi="Arial" w:cs="Arial"/>
        </w:rPr>
      </w:pPr>
    </w:p>
    <w:p w14:paraId="68AAF977"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resources and materials which students select are stored safely. </w:t>
      </w:r>
    </w:p>
    <w:p w14:paraId="68AAF978"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and resources are stored or stacked safely to prevent them accidentally falling </w:t>
      </w:r>
      <w:r w:rsidRPr="0053181B">
        <w:rPr>
          <w:rFonts w:ascii="Arial" w:hAnsi="Arial" w:cs="Arial"/>
        </w:rPr>
        <w:tab/>
        <w:t xml:space="preserve">or collapsing. </w:t>
      </w:r>
    </w:p>
    <w:p w14:paraId="68AAF979" w14:textId="77777777" w:rsidR="004C64FE" w:rsidRPr="0053181B" w:rsidRDefault="004C64FE" w:rsidP="004C64FE">
      <w:pPr>
        <w:spacing w:after="0" w:line="240" w:lineRule="auto"/>
        <w:jc w:val="both"/>
        <w:rPr>
          <w:rFonts w:ascii="Arial" w:hAnsi="Arial" w:cs="Arial"/>
        </w:rPr>
      </w:pPr>
    </w:p>
    <w:p w14:paraId="68AAF97A"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Outdoor area </w:t>
      </w:r>
    </w:p>
    <w:p w14:paraId="68AAF97B" w14:textId="77777777" w:rsidR="004C64FE" w:rsidRPr="0053181B" w:rsidRDefault="004C64FE" w:rsidP="004C64FE">
      <w:pPr>
        <w:spacing w:after="0" w:line="240" w:lineRule="auto"/>
        <w:jc w:val="both"/>
        <w:rPr>
          <w:rFonts w:ascii="Arial" w:hAnsi="Arial" w:cs="Arial"/>
        </w:rPr>
      </w:pPr>
    </w:p>
    <w:p w14:paraId="68AAF97C"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securely fenced. </w:t>
      </w:r>
    </w:p>
    <w:p w14:paraId="68AAF97D"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checked for safety and cleared of rubbish before it is used. </w:t>
      </w:r>
    </w:p>
    <w:p w14:paraId="68AAF97E" w14:textId="77777777" w:rsidR="004C64FE" w:rsidRDefault="004C64FE" w:rsidP="005C29A1">
      <w:pPr>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outdoor activities are supervised at all times. </w:t>
      </w:r>
    </w:p>
    <w:p w14:paraId="68AAF97F" w14:textId="77777777" w:rsidR="005C29A1" w:rsidRPr="005C29A1" w:rsidRDefault="005C29A1" w:rsidP="005C29A1">
      <w:pPr>
        <w:pStyle w:val="NormalWeb"/>
        <w:rPr>
          <w:rFonts w:ascii="Arial" w:hAnsi="Arial" w:cs="Arial"/>
          <w:b/>
          <w:sz w:val="22"/>
          <w:szCs w:val="22"/>
        </w:rPr>
      </w:pPr>
      <w:r w:rsidRPr="005C29A1">
        <w:rPr>
          <w:rFonts w:ascii="Arial" w:hAnsi="Arial" w:cs="Arial"/>
          <w:b/>
          <w:sz w:val="22"/>
          <w:szCs w:val="22"/>
        </w:rPr>
        <w:t>Security</w:t>
      </w:r>
      <w:r>
        <w:rPr>
          <w:rFonts w:ascii="Arial" w:hAnsi="Arial" w:cs="Arial"/>
          <w:b/>
          <w:sz w:val="22"/>
          <w:szCs w:val="22"/>
        </w:rPr>
        <w:t xml:space="preserve"> &amp; Visitors</w:t>
      </w:r>
      <w:r w:rsidRPr="005C29A1">
        <w:rPr>
          <w:rFonts w:ascii="Arial" w:hAnsi="Arial" w:cs="Arial"/>
          <w:b/>
          <w:sz w:val="22"/>
          <w:szCs w:val="22"/>
        </w:rPr>
        <w:t xml:space="preserve"> </w:t>
      </w:r>
    </w:p>
    <w:p w14:paraId="68AAF980" w14:textId="77777777" w:rsidR="005C29A1" w:rsidRPr="005C29A1" w:rsidRDefault="005C29A1" w:rsidP="005C29A1">
      <w:pPr>
        <w:pStyle w:val="NormalWeb"/>
        <w:rPr>
          <w:rFonts w:ascii="Arial" w:hAnsi="Arial" w:cs="Arial"/>
          <w:sz w:val="22"/>
          <w:szCs w:val="22"/>
        </w:rPr>
      </w:pPr>
      <w:r w:rsidRPr="005C29A1">
        <w:rPr>
          <w:rFonts w:ascii="Arial" w:hAnsi="Arial" w:cs="Arial"/>
          <w:sz w:val="22"/>
          <w:szCs w:val="22"/>
        </w:rPr>
        <w:t xml:space="preserve">All visitors must report to Reception as soon as they enter the premises and sign the visitors’ book. Anybody who does not have </w:t>
      </w:r>
      <w:r w:rsidR="00CC3103">
        <w:rPr>
          <w:rFonts w:ascii="Arial" w:hAnsi="Arial" w:cs="Arial"/>
          <w:sz w:val="22"/>
          <w:szCs w:val="22"/>
        </w:rPr>
        <w:t>DBS</w:t>
      </w:r>
      <w:r w:rsidRPr="005C29A1">
        <w:rPr>
          <w:rFonts w:ascii="Arial" w:hAnsi="Arial" w:cs="Arial"/>
          <w:sz w:val="22"/>
          <w:szCs w:val="22"/>
        </w:rPr>
        <w:t xml:space="preserve"> clearance must be accompanied at all times whilst on site. All staff should be aware of unidentified people wandering around the school and be prepared to challenge them or report them to the </w:t>
      </w:r>
      <w:r>
        <w:rPr>
          <w:rFonts w:ascii="Arial" w:hAnsi="Arial" w:cs="Arial"/>
          <w:sz w:val="22"/>
          <w:szCs w:val="22"/>
        </w:rPr>
        <w:t>Head-Teacher</w:t>
      </w:r>
      <w:r w:rsidRPr="005C29A1">
        <w:rPr>
          <w:rFonts w:ascii="Arial" w:hAnsi="Arial" w:cs="Arial"/>
          <w:sz w:val="22"/>
          <w:szCs w:val="22"/>
        </w:rPr>
        <w:t xml:space="preserve"> if appropriate</w:t>
      </w:r>
      <w:r>
        <w:rPr>
          <w:rFonts w:ascii="Arial" w:hAnsi="Arial" w:cs="Arial"/>
          <w:sz w:val="22"/>
          <w:szCs w:val="22"/>
        </w:rPr>
        <w:t xml:space="preserve"> </w:t>
      </w:r>
    </w:p>
    <w:p w14:paraId="68AAF981" w14:textId="77777777" w:rsidR="005C29A1" w:rsidRPr="005C29A1" w:rsidRDefault="005C29A1" w:rsidP="005C29A1">
      <w:pPr>
        <w:pStyle w:val="NormalWeb"/>
        <w:rPr>
          <w:rFonts w:ascii="Arial" w:hAnsi="Arial" w:cs="Arial"/>
          <w:sz w:val="22"/>
          <w:szCs w:val="22"/>
        </w:rPr>
      </w:pPr>
      <w:r>
        <w:rPr>
          <w:rFonts w:ascii="Arial" w:hAnsi="Arial" w:cs="Arial"/>
          <w:sz w:val="22"/>
          <w:szCs w:val="22"/>
        </w:rPr>
        <w:t>All Staff</w:t>
      </w:r>
      <w:r w:rsidRPr="005C29A1">
        <w:rPr>
          <w:rFonts w:ascii="Arial" w:hAnsi="Arial" w:cs="Arial"/>
          <w:sz w:val="22"/>
          <w:szCs w:val="22"/>
        </w:rPr>
        <w:t xml:space="preserve"> </w:t>
      </w:r>
      <w:r>
        <w:rPr>
          <w:rFonts w:ascii="Arial" w:hAnsi="Arial" w:cs="Arial"/>
          <w:sz w:val="22"/>
          <w:szCs w:val="22"/>
        </w:rPr>
        <w:t xml:space="preserve">may be </w:t>
      </w:r>
      <w:r w:rsidRPr="005C29A1">
        <w:rPr>
          <w:rFonts w:ascii="Arial" w:hAnsi="Arial" w:cs="Arial"/>
          <w:sz w:val="22"/>
          <w:szCs w:val="22"/>
        </w:rPr>
        <w:t xml:space="preserve">responsible for clearing the school and setting the alarms. The last person to leave the premises must ensure that all doors and windows are closed </w:t>
      </w:r>
      <w:r>
        <w:rPr>
          <w:rFonts w:ascii="Arial" w:hAnsi="Arial" w:cs="Arial"/>
          <w:sz w:val="22"/>
          <w:szCs w:val="22"/>
        </w:rPr>
        <w:t>and, where appropriate, locked, and that the alarm is set.</w:t>
      </w:r>
    </w:p>
    <w:p w14:paraId="68AAF982" w14:textId="77777777" w:rsidR="00A51272" w:rsidRPr="00A51272" w:rsidRDefault="00A51272" w:rsidP="00C031EA">
      <w:pPr>
        <w:spacing w:after="0" w:line="240" w:lineRule="auto"/>
        <w:jc w:val="both"/>
        <w:rPr>
          <w:rFonts w:ascii="Arial" w:hAnsi="Arial" w:cs="Arial"/>
          <w:b/>
        </w:rPr>
      </w:pPr>
      <w:r w:rsidRPr="00A51272">
        <w:rPr>
          <w:rFonts w:ascii="Arial" w:hAnsi="Arial" w:cs="Arial"/>
          <w:b/>
        </w:rPr>
        <w:t>Smoking and Drug (Prohibited Substances) Use</w:t>
      </w:r>
      <w:r w:rsidR="00A347BE">
        <w:rPr>
          <w:rFonts w:ascii="Arial" w:hAnsi="Arial" w:cs="Arial"/>
          <w:b/>
        </w:rPr>
        <w:t>, &amp; Violence to Staff</w:t>
      </w:r>
    </w:p>
    <w:p w14:paraId="68AAF983" w14:textId="77777777" w:rsidR="00A51272" w:rsidRDefault="00A51272" w:rsidP="00C031EA">
      <w:pPr>
        <w:spacing w:after="0" w:line="240" w:lineRule="auto"/>
        <w:jc w:val="both"/>
        <w:rPr>
          <w:rFonts w:ascii="Arial" w:hAnsi="Arial" w:cs="Arial"/>
        </w:rPr>
      </w:pPr>
    </w:p>
    <w:p w14:paraId="68AAF984" w14:textId="77777777" w:rsidR="00A51272" w:rsidRDefault="00A51272" w:rsidP="00C031EA">
      <w:pPr>
        <w:spacing w:after="0" w:line="240" w:lineRule="auto"/>
        <w:jc w:val="both"/>
        <w:rPr>
          <w:rFonts w:ascii="Arial" w:hAnsi="Arial" w:cs="Arial"/>
        </w:rPr>
      </w:pPr>
      <w:r>
        <w:rPr>
          <w:rFonts w:ascii="Arial" w:hAnsi="Arial" w:cs="Arial"/>
        </w:rPr>
        <w:t xml:space="preserve">The Tutorial Foundation Buildings are a No Smoking zone; </w:t>
      </w:r>
    </w:p>
    <w:p w14:paraId="68AAF985" w14:textId="77777777" w:rsidR="00A51272" w:rsidRDefault="00A51272" w:rsidP="00C031EA">
      <w:pPr>
        <w:spacing w:after="0" w:line="240" w:lineRule="auto"/>
        <w:jc w:val="both"/>
        <w:rPr>
          <w:rFonts w:ascii="Arial" w:hAnsi="Arial" w:cs="Arial"/>
        </w:rPr>
      </w:pPr>
      <w:r>
        <w:rPr>
          <w:rFonts w:ascii="Arial" w:hAnsi="Arial" w:cs="Arial"/>
        </w:rPr>
        <w:t>Smoking, Drug Use and Anti-social / violent behaviour are not permitted.</w:t>
      </w:r>
    </w:p>
    <w:p w14:paraId="68AAF986" w14:textId="77777777" w:rsidR="00A51272" w:rsidRDefault="00A51272" w:rsidP="00C031EA">
      <w:pPr>
        <w:spacing w:after="0" w:line="240" w:lineRule="auto"/>
        <w:jc w:val="both"/>
        <w:rPr>
          <w:rFonts w:ascii="Arial" w:hAnsi="Arial" w:cs="Arial"/>
        </w:rPr>
      </w:pPr>
      <w:r>
        <w:rPr>
          <w:rFonts w:ascii="Arial" w:hAnsi="Arial" w:cs="Arial"/>
        </w:rPr>
        <w:t>They are explained and detailed in the Tutorial Foundation Rules. All students read and sign a copy of the school rules to confirm understanding and acceptance of these rules when joining the school.</w:t>
      </w:r>
    </w:p>
    <w:p w14:paraId="68AAF987" w14:textId="77777777" w:rsidR="00A347BE" w:rsidRPr="0053181B" w:rsidRDefault="00A347BE" w:rsidP="00C031EA">
      <w:pPr>
        <w:spacing w:after="0" w:line="240" w:lineRule="auto"/>
        <w:jc w:val="both"/>
        <w:rPr>
          <w:rFonts w:ascii="Arial" w:hAnsi="Arial" w:cs="Arial"/>
        </w:rPr>
      </w:pPr>
      <w:r>
        <w:rPr>
          <w:rFonts w:ascii="Arial" w:hAnsi="Arial" w:cs="Arial"/>
        </w:rPr>
        <w:t>(see TTF Rules and TTF Behaviour Policy)</w:t>
      </w:r>
    </w:p>
    <w:p w14:paraId="68AAF988" w14:textId="77777777" w:rsidR="00880457" w:rsidRPr="0053181B" w:rsidRDefault="00880457" w:rsidP="00C031EA">
      <w:pPr>
        <w:spacing w:after="0" w:line="240" w:lineRule="auto"/>
        <w:jc w:val="both"/>
        <w:rPr>
          <w:rFonts w:ascii="Arial" w:hAnsi="Arial" w:cs="Arial"/>
        </w:rPr>
      </w:pPr>
    </w:p>
    <w:p w14:paraId="68AAF98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Emergency and contingency plan </w:t>
      </w:r>
    </w:p>
    <w:p w14:paraId="68AAF98A" w14:textId="77777777" w:rsidR="00C031EA" w:rsidRPr="0053181B" w:rsidRDefault="00C031EA" w:rsidP="00C031EA">
      <w:pPr>
        <w:spacing w:after="0" w:line="240" w:lineRule="auto"/>
        <w:jc w:val="both"/>
        <w:rPr>
          <w:rFonts w:ascii="Arial" w:hAnsi="Arial" w:cs="Arial"/>
        </w:rPr>
      </w:pPr>
    </w:p>
    <w:p w14:paraId="68AAF98B" w14:textId="77777777" w:rsidR="00880457" w:rsidRPr="0053181B" w:rsidRDefault="00C031EA" w:rsidP="00C031EA">
      <w:pPr>
        <w:spacing w:after="0" w:line="240" w:lineRule="auto"/>
        <w:jc w:val="both"/>
        <w:rPr>
          <w:rFonts w:ascii="Arial" w:hAnsi="Arial" w:cs="Arial"/>
        </w:rPr>
      </w:pPr>
      <w:r w:rsidRPr="00A96BDF">
        <w:rPr>
          <w:rFonts w:ascii="Arial" w:hAnsi="Arial" w:cs="Arial"/>
        </w:rPr>
        <w:t>Th</w:t>
      </w:r>
      <w:r w:rsidR="00A96BDF" w:rsidRPr="00A96BDF">
        <w:rPr>
          <w:rFonts w:ascii="Arial" w:hAnsi="Arial" w:cs="Arial"/>
        </w:rPr>
        <w:t>is</w:t>
      </w:r>
      <w:r w:rsidRPr="00A96BDF">
        <w:rPr>
          <w:rFonts w:ascii="Arial" w:hAnsi="Arial" w:cs="Arial"/>
        </w:rPr>
        <w:t xml:space="preserve"> </w:t>
      </w:r>
      <w:r w:rsidR="00A96BDF" w:rsidRPr="00A96BDF">
        <w:rPr>
          <w:rFonts w:ascii="Arial" w:hAnsi="Arial" w:cs="Arial"/>
        </w:rPr>
        <w:t>is</w:t>
      </w:r>
      <w:r w:rsidRPr="00A96BDF">
        <w:rPr>
          <w:rFonts w:ascii="Arial" w:hAnsi="Arial" w:cs="Arial"/>
        </w:rPr>
        <w:t xml:space="preserve"> in place. See </w:t>
      </w:r>
      <w:r w:rsidR="00A96BDF" w:rsidRPr="00A96BDF">
        <w:rPr>
          <w:rFonts w:ascii="Arial" w:hAnsi="Arial" w:cs="Arial"/>
        </w:rPr>
        <w:t>Major Incident Procedure for full details</w:t>
      </w:r>
      <w:r w:rsidRPr="0053181B">
        <w:rPr>
          <w:rFonts w:ascii="Arial" w:hAnsi="Arial" w:cs="Arial"/>
        </w:rPr>
        <w:t xml:space="preserve"> </w:t>
      </w:r>
    </w:p>
    <w:p w14:paraId="68AAF98C" w14:textId="77777777" w:rsidR="00880457" w:rsidRPr="0053181B" w:rsidRDefault="00880457" w:rsidP="00C031EA">
      <w:pPr>
        <w:spacing w:after="0" w:line="240" w:lineRule="auto"/>
        <w:jc w:val="both"/>
        <w:rPr>
          <w:rFonts w:ascii="Arial" w:hAnsi="Arial" w:cs="Arial"/>
        </w:rPr>
      </w:pPr>
    </w:p>
    <w:p w14:paraId="68AAF98D" w14:textId="77777777" w:rsidR="00880457" w:rsidRPr="0053181B" w:rsidRDefault="00880457" w:rsidP="00880457">
      <w:pPr>
        <w:pStyle w:val="ListParagraph"/>
        <w:spacing w:after="0" w:line="240" w:lineRule="auto"/>
        <w:jc w:val="both"/>
        <w:rPr>
          <w:rFonts w:ascii="Arial" w:hAnsi="Arial" w:cs="Arial"/>
        </w:rPr>
      </w:pPr>
    </w:p>
    <w:p w14:paraId="68AAF98E" w14:textId="77777777" w:rsidR="00C031EA" w:rsidRPr="0053181B" w:rsidRDefault="00C031EA" w:rsidP="00C031EA">
      <w:pPr>
        <w:spacing w:after="0" w:line="240" w:lineRule="auto"/>
        <w:jc w:val="both"/>
        <w:rPr>
          <w:rFonts w:ascii="Arial" w:hAnsi="Arial" w:cs="Arial"/>
          <w:b/>
          <w:bCs/>
        </w:rPr>
      </w:pPr>
    </w:p>
    <w:p w14:paraId="68AAF98F" w14:textId="77777777" w:rsidR="00C031EA" w:rsidRPr="0053181B" w:rsidRDefault="00C031EA" w:rsidP="00C031EA">
      <w:pPr>
        <w:spacing w:after="0" w:line="240" w:lineRule="auto"/>
        <w:jc w:val="both"/>
        <w:rPr>
          <w:rFonts w:ascii="Arial" w:hAnsi="Arial" w:cs="Arial"/>
          <w:b/>
          <w:bCs/>
        </w:rPr>
      </w:pPr>
    </w:p>
    <w:p w14:paraId="68AAF990" w14:textId="77777777" w:rsidR="00C031EA" w:rsidRPr="0053181B" w:rsidRDefault="00C031EA" w:rsidP="00C031EA">
      <w:pPr>
        <w:rPr>
          <w:rFonts w:ascii="Arial" w:hAnsi="Arial" w:cs="Arial"/>
        </w:rPr>
      </w:pPr>
    </w:p>
    <w:p w14:paraId="68AAF991" w14:textId="77777777" w:rsidR="008B542D" w:rsidRPr="0053181B" w:rsidRDefault="008B542D" w:rsidP="00630A2B">
      <w:pPr>
        <w:rPr>
          <w:rFonts w:ascii="Arial" w:hAnsi="Arial" w:cs="Arial"/>
        </w:rPr>
      </w:pPr>
    </w:p>
    <w:p w14:paraId="68AAF992" w14:textId="77777777" w:rsidR="00C031EA" w:rsidRPr="0053181B" w:rsidRDefault="00C031EA" w:rsidP="00C031EA">
      <w:pPr>
        <w:rPr>
          <w:rFonts w:ascii="Arial" w:hAnsi="Arial" w:cs="Arial"/>
          <w:color w:val="3333FF"/>
        </w:rPr>
      </w:pPr>
      <w:r w:rsidRPr="0053181B">
        <w:rPr>
          <w:rFonts w:ascii="Arial" w:hAnsi="Arial" w:cs="Arial"/>
          <w:color w:val="3333FF"/>
        </w:rPr>
        <w:t>Policy Sign off and review</w:t>
      </w:r>
    </w:p>
    <w:tbl>
      <w:tblPr>
        <w:tblStyle w:val="TableGrid"/>
        <w:tblW w:w="0" w:type="auto"/>
        <w:tblLook w:val="04A0" w:firstRow="1" w:lastRow="0" w:firstColumn="1" w:lastColumn="0" w:noHBand="0" w:noVBand="1"/>
      </w:tblPr>
      <w:tblGrid>
        <w:gridCol w:w="3291"/>
        <w:gridCol w:w="3264"/>
        <w:gridCol w:w="3299"/>
      </w:tblGrid>
      <w:tr w:rsidR="00C031EA" w:rsidRPr="0053181B" w14:paraId="68AAF996" w14:textId="77777777" w:rsidTr="00C031EA">
        <w:tc>
          <w:tcPr>
            <w:tcW w:w="3474" w:type="dxa"/>
          </w:tcPr>
          <w:p w14:paraId="68AAF993" w14:textId="77777777" w:rsidR="00C031EA" w:rsidRPr="0053181B" w:rsidRDefault="00C031EA" w:rsidP="00C031EA">
            <w:pPr>
              <w:jc w:val="center"/>
              <w:rPr>
                <w:rFonts w:ascii="Arial" w:hAnsi="Arial" w:cs="Arial"/>
                <w:b/>
              </w:rPr>
            </w:pPr>
          </w:p>
        </w:tc>
        <w:tc>
          <w:tcPr>
            <w:tcW w:w="3474" w:type="dxa"/>
          </w:tcPr>
          <w:p w14:paraId="68AAF994" w14:textId="77777777" w:rsidR="00C031EA" w:rsidRPr="0053181B" w:rsidRDefault="00C031EA" w:rsidP="00C031EA">
            <w:pPr>
              <w:jc w:val="center"/>
              <w:rPr>
                <w:rFonts w:ascii="Arial" w:hAnsi="Arial" w:cs="Arial"/>
                <w:b/>
              </w:rPr>
            </w:pPr>
            <w:r w:rsidRPr="0053181B">
              <w:rPr>
                <w:rFonts w:ascii="Arial" w:hAnsi="Arial" w:cs="Arial"/>
                <w:b/>
              </w:rPr>
              <w:t>By whom</w:t>
            </w:r>
          </w:p>
        </w:tc>
        <w:tc>
          <w:tcPr>
            <w:tcW w:w="3474" w:type="dxa"/>
          </w:tcPr>
          <w:p w14:paraId="68AAF995" w14:textId="77777777" w:rsidR="00C031EA" w:rsidRPr="0053181B" w:rsidRDefault="00C031EA" w:rsidP="00C031EA">
            <w:pPr>
              <w:jc w:val="center"/>
              <w:rPr>
                <w:rFonts w:ascii="Arial" w:hAnsi="Arial" w:cs="Arial"/>
                <w:b/>
              </w:rPr>
            </w:pPr>
            <w:r w:rsidRPr="0053181B">
              <w:rPr>
                <w:rFonts w:ascii="Arial" w:hAnsi="Arial" w:cs="Arial"/>
                <w:b/>
              </w:rPr>
              <w:t>Date</w:t>
            </w:r>
          </w:p>
        </w:tc>
      </w:tr>
      <w:tr w:rsidR="00C031EA" w:rsidRPr="0053181B" w14:paraId="68AAF99A" w14:textId="77777777" w:rsidTr="00C031EA">
        <w:tc>
          <w:tcPr>
            <w:tcW w:w="3474" w:type="dxa"/>
          </w:tcPr>
          <w:p w14:paraId="68AAF997" w14:textId="77777777" w:rsidR="00C031EA" w:rsidRPr="0053181B" w:rsidRDefault="00C031EA" w:rsidP="00C031EA">
            <w:pPr>
              <w:jc w:val="center"/>
              <w:rPr>
                <w:rFonts w:ascii="Arial" w:hAnsi="Arial" w:cs="Arial"/>
                <w:b/>
              </w:rPr>
            </w:pPr>
            <w:r w:rsidRPr="0053181B">
              <w:rPr>
                <w:rFonts w:ascii="Arial" w:hAnsi="Arial" w:cs="Arial"/>
                <w:b/>
              </w:rPr>
              <w:t>Policy signed off by</w:t>
            </w:r>
          </w:p>
        </w:tc>
        <w:tc>
          <w:tcPr>
            <w:tcW w:w="3474" w:type="dxa"/>
          </w:tcPr>
          <w:p w14:paraId="68AAF998" w14:textId="77777777" w:rsidR="00C031EA" w:rsidRPr="0053181B" w:rsidRDefault="00C031EA" w:rsidP="00C031EA">
            <w:pPr>
              <w:rPr>
                <w:rFonts w:ascii="Arial" w:hAnsi="Arial" w:cs="Arial"/>
              </w:rPr>
            </w:pPr>
            <w:r w:rsidRPr="0053181B">
              <w:rPr>
                <w:rFonts w:ascii="Arial" w:hAnsi="Arial" w:cs="Arial"/>
              </w:rPr>
              <w:t>Julia Low</w:t>
            </w:r>
          </w:p>
        </w:tc>
        <w:tc>
          <w:tcPr>
            <w:tcW w:w="3474" w:type="dxa"/>
          </w:tcPr>
          <w:p w14:paraId="68AAF999" w14:textId="77777777" w:rsidR="00C031EA" w:rsidRPr="0053181B" w:rsidRDefault="00C031EA" w:rsidP="00C031EA">
            <w:pPr>
              <w:rPr>
                <w:rFonts w:ascii="Arial" w:hAnsi="Arial" w:cs="Arial"/>
              </w:rPr>
            </w:pPr>
            <w:r w:rsidRPr="0053181B">
              <w:rPr>
                <w:rFonts w:ascii="Arial" w:hAnsi="Arial" w:cs="Arial"/>
              </w:rPr>
              <w:t>20.6.15</w:t>
            </w:r>
          </w:p>
        </w:tc>
      </w:tr>
      <w:tr w:rsidR="00C031EA" w:rsidRPr="0053181B" w14:paraId="68AAF99E" w14:textId="77777777" w:rsidTr="00C031EA">
        <w:tc>
          <w:tcPr>
            <w:tcW w:w="3474" w:type="dxa"/>
          </w:tcPr>
          <w:p w14:paraId="68AAF99B" w14:textId="77777777" w:rsidR="00C031EA" w:rsidRPr="0053181B" w:rsidRDefault="00C031EA" w:rsidP="00C031EA">
            <w:pPr>
              <w:jc w:val="center"/>
              <w:rPr>
                <w:rFonts w:ascii="Arial" w:hAnsi="Arial" w:cs="Arial"/>
                <w:b/>
              </w:rPr>
            </w:pPr>
            <w:r w:rsidRPr="0053181B">
              <w:rPr>
                <w:rFonts w:ascii="Arial" w:hAnsi="Arial" w:cs="Arial"/>
                <w:b/>
              </w:rPr>
              <w:t>Reviewed by</w:t>
            </w:r>
          </w:p>
        </w:tc>
        <w:tc>
          <w:tcPr>
            <w:tcW w:w="3474" w:type="dxa"/>
          </w:tcPr>
          <w:p w14:paraId="68AAF99C" w14:textId="77777777" w:rsidR="00C031EA" w:rsidRPr="0053181B" w:rsidRDefault="00CC3103" w:rsidP="00C031EA">
            <w:pPr>
              <w:rPr>
                <w:rFonts w:ascii="Arial" w:hAnsi="Arial" w:cs="Arial"/>
              </w:rPr>
            </w:pPr>
            <w:r>
              <w:rPr>
                <w:rFonts w:ascii="Arial" w:hAnsi="Arial" w:cs="Arial"/>
              </w:rPr>
              <w:t>Marion Veal</w:t>
            </w:r>
          </w:p>
        </w:tc>
        <w:tc>
          <w:tcPr>
            <w:tcW w:w="3474" w:type="dxa"/>
          </w:tcPr>
          <w:p w14:paraId="68AAF99D" w14:textId="61657067" w:rsidR="00C031EA" w:rsidRPr="0053181B" w:rsidRDefault="00AB56FB" w:rsidP="006C3EB9">
            <w:pPr>
              <w:rPr>
                <w:rFonts w:ascii="Arial" w:hAnsi="Arial" w:cs="Arial"/>
              </w:rPr>
            </w:pPr>
            <w:r>
              <w:rPr>
                <w:rFonts w:ascii="Arial" w:hAnsi="Arial" w:cs="Arial"/>
              </w:rPr>
              <w:t>11.11.2020</w:t>
            </w:r>
          </w:p>
        </w:tc>
      </w:tr>
      <w:tr w:rsidR="00C031EA" w:rsidRPr="0053181B" w14:paraId="68AAF9A2" w14:textId="77777777" w:rsidTr="00C031EA">
        <w:tc>
          <w:tcPr>
            <w:tcW w:w="3474" w:type="dxa"/>
          </w:tcPr>
          <w:p w14:paraId="68AAF99F" w14:textId="77777777" w:rsidR="00C031EA" w:rsidRPr="0053181B" w:rsidRDefault="00C031EA" w:rsidP="00C031EA">
            <w:pPr>
              <w:jc w:val="center"/>
              <w:rPr>
                <w:rFonts w:ascii="Arial" w:hAnsi="Arial" w:cs="Arial"/>
                <w:b/>
              </w:rPr>
            </w:pPr>
            <w:r w:rsidRPr="0053181B">
              <w:rPr>
                <w:rFonts w:ascii="Arial" w:hAnsi="Arial" w:cs="Arial"/>
                <w:b/>
              </w:rPr>
              <w:t>Next Review By</w:t>
            </w:r>
          </w:p>
        </w:tc>
        <w:tc>
          <w:tcPr>
            <w:tcW w:w="3474" w:type="dxa"/>
          </w:tcPr>
          <w:p w14:paraId="68AAF9A0" w14:textId="77777777" w:rsidR="00C031EA" w:rsidRPr="0053181B" w:rsidRDefault="00C031EA" w:rsidP="00C031EA">
            <w:pPr>
              <w:rPr>
                <w:rFonts w:ascii="Arial" w:hAnsi="Arial" w:cs="Arial"/>
              </w:rPr>
            </w:pPr>
            <w:r w:rsidRPr="0053181B">
              <w:rPr>
                <w:rFonts w:ascii="Arial" w:hAnsi="Arial" w:cs="Arial"/>
              </w:rPr>
              <w:t>Julia Low</w:t>
            </w:r>
          </w:p>
        </w:tc>
        <w:tc>
          <w:tcPr>
            <w:tcW w:w="3474" w:type="dxa"/>
          </w:tcPr>
          <w:p w14:paraId="68AAF9A1" w14:textId="1417E42F" w:rsidR="00C031EA" w:rsidRPr="0053181B" w:rsidRDefault="00161DBB" w:rsidP="00CC3103">
            <w:pPr>
              <w:rPr>
                <w:rFonts w:ascii="Arial" w:hAnsi="Arial" w:cs="Arial"/>
              </w:rPr>
            </w:pPr>
            <w:r>
              <w:rPr>
                <w:rFonts w:ascii="Arial" w:hAnsi="Arial" w:cs="Arial"/>
              </w:rPr>
              <w:t>31.</w:t>
            </w:r>
            <w:r w:rsidR="00CC3103">
              <w:rPr>
                <w:rFonts w:ascii="Arial" w:hAnsi="Arial" w:cs="Arial"/>
              </w:rPr>
              <w:t>10.202</w:t>
            </w:r>
            <w:r w:rsidR="00AB56FB">
              <w:rPr>
                <w:rFonts w:ascii="Arial" w:hAnsi="Arial" w:cs="Arial"/>
              </w:rPr>
              <w:t>1</w:t>
            </w:r>
          </w:p>
        </w:tc>
      </w:tr>
    </w:tbl>
    <w:p w14:paraId="68AAF9A3" w14:textId="77777777" w:rsidR="00E90F61" w:rsidRPr="0053181B" w:rsidRDefault="00E90F61">
      <w:pPr>
        <w:rPr>
          <w:rFonts w:ascii="Arial" w:hAnsi="Arial" w:cs="Arial"/>
        </w:rPr>
      </w:pPr>
    </w:p>
    <w:p w14:paraId="68AAF9A4" w14:textId="77777777" w:rsidR="00E90F61" w:rsidRPr="0053181B" w:rsidRDefault="00E90F61">
      <w:pPr>
        <w:rPr>
          <w:rFonts w:ascii="Arial" w:hAnsi="Arial" w:cs="Arial"/>
        </w:rPr>
      </w:pPr>
    </w:p>
    <w:sectPr w:rsidR="00E90F61" w:rsidRPr="0053181B" w:rsidSect="00A23694">
      <w:headerReference w:type="even" r:id="rId13"/>
      <w:headerReference w:type="default" r:id="rId14"/>
      <w:footerReference w:type="even" r:id="rId15"/>
      <w:footerReference w:type="defaul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D22AE" w14:textId="77777777" w:rsidR="001C4B77" w:rsidRDefault="001C4B77" w:rsidP="008829D6">
      <w:r>
        <w:separator/>
      </w:r>
    </w:p>
  </w:endnote>
  <w:endnote w:type="continuationSeparator" w:id="0">
    <w:p w14:paraId="6561A510" w14:textId="77777777" w:rsidR="001C4B77" w:rsidRDefault="001C4B7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F9AD" w14:textId="77777777"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end"/>
    </w:r>
  </w:p>
  <w:p w14:paraId="68AAF9AE" w14:textId="77777777" w:rsidR="00C16F3E" w:rsidRDefault="00C16F3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F9AF" w14:textId="77777777"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separate"/>
    </w:r>
    <w:r w:rsidR="005E2AEA">
      <w:rPr>
        <w:rStyle w:val="PageNumber"/>
        <w:noProof/>
      </w:rPr>
      <w:t>1</w:t>
    </w:r>
    <w:r>
      <w:rPr>
        <w:rStyle w:val="PageNumber"/>
      </w:rPr>
      <w:fldChar w:fldCharType="end"/>
    </w:r>
  </w:p>
  <w:p w14:paraId="68AAF9B0" w14:textId="77777777" w:rsidR="00C16F3E" w:rsidRDefault="00C16F3E" w:rsidP="008829D6">
    <w:pPr>
      <w:ind w:right="360"/>
    </w:pPr>
    <w:r>
      <w:t>76 Freelands Road, Bromley, Kent, BR1 3HY</w:t>
    </w:r>
  </w:p>
  <w:p w14:paraId="68AAF9B1" w14:textId="77777777" w:rsidR="00C16F3E" w:rsidRPr="008829D6" w:rsidRDefault="00C16F3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F8091" w14:textId="77777777" w:rsidR="001C4B77" w:rsidRDefault="001C4B77" w:rsidP="008829D6">
      <w:r>
        <w:separator/>
      </w:r>
    </w:p>
  </w:footnote>
  <w:footnote w:type="continuationSeparator" w:id="0">
    <w:p w14:paraId="0EE90A49" w14:textId="77777777" w:rsidR="001C4B77" w:rsidRDefault="001C4B77"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F9A9" w14:textId="77777777" w:rsidR="00C16F3E" w:rsidRDefault="00C16F3E" w:rsidP="00DD3DE6">
    <w:pPr>
      <w:pStyle w:val="Header"/>
      <w:tabs>
        <w:tab w:val="clear" w:pos="4320"/>
        <w:tab w:val="clear" w:pos="8640"/>
        <w:tab w:val="center" w:pos="4819"/>
        <w:tab w:val="right" w:pos="9638"/>
      </w:tabs>
    </w:pPr>
    <w:r>
      <w:t>[Type text]</w:t>
    </w:r>
    <w:r>
      <w:tab/>
      <w:t>[Type text]</w:t>
    </w:r>
    <w:r>
      <w:tab/>
      <w:t>[Type text]</w:t>
    </w:r>
  </w:p>
  <w:p w14:paraId="68AAF9AA" w14:textId="77777777" w:rsidR="00C16F3E" w:rsidRDefault="00C16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F9AB" w14:textId="77777777" w:rsidR="00C16F3E" w:rsidRDefault="00A84FF8"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62848" behindDoc="0" locked="0" layoutInCell="1" allowOverlap="1" wp14:anchorId="68AAF9B2" wp14:editId="68AAF9B3">
          <wp:simplePos x="0" y="0"/>
          <wp:positionH relativeFrom="column">
            <wp:posOffset>5810250</wp:posOffset>
          </wp:positionH>
          <wp:positionV relativeFrom="paragraph">
            <wp:posOffset>124460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AF9AC" w14:textId="1F8AD54D" w:rsidR="00C16F3E" w:rsidRPr="008A4A08" w:rsidRDefault="00C16F3E" w:rsidP="00F2033F">
    <w:pPr>
      <w:rPr>
        <w:rFonts w:ascii="Times" w:hAnsi="Times"/>
      </w:rPr>
    </w:pPr>
    <w:r>
      <w:rPr>
        <w:rFonts w:ascii="Times" w:hAnsi="Times"/>
      </w:rPr>
      <w:t>Health &amp; Safety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423B1B">
      <w:rPr>
        <w:rFonts w:ascii="Times" w:hAnsi="Times"/>
      </w:rPr>
      <w:t>November 2020</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226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0B7656DC"/>
    <w:multiLevelType w:val="hybridMultilevel"/>
    <w:tmpl w:val="F54C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64A61"/>
    <w:multiLevelType w:val="hybridMultilevel"/>
    <w:tmpl w:val="5B2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B363C"/>
    <w:multiLevelType w:val="hybridMultilevel"/>
    <w:tmpl w:val="BB1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A632C"/>
    <w:multiLevelType w:val="hybridMultilevel"/>
    <w:tmpl w:val="B1A4785E"/>
    <w:lvl w:ilvl="0" w:tplc="43EC16BA">
      <w:start w:val="1"/>
      <w:numFmt w:val="bullet"/>
      <w:lvlText w:val=""/>
      <w:lvlJc w:val="left"/>
      <w:pPr>
        <w:tabs>
          <w:tab w:val="num" w:pos="720"/>
        </w:tabs>
        <w:ind w:left="720" w:hanging="360"/>
      </w:pPr>
      <w:rPr>
        <w:rFonts w:ascii="Symbol" w:hAnsi="Symbol" w:hint="default"/>
        <w:sz w:val="20"/>
      </w:rPr>
    </w:lvl>
    <w:lvl w:ilvl="1" w:tplc="3C8EA3F0" w:tentative="1">
      <w:start w:val="1"/>
      <w:numFmt w:val="bullet"/>
      <w:lvlText w:val="o"/>
      <w:lvlJc w:val="left"/>
      <w:pPr>
        <w:tabs>
          <w:tab w:val="num" w:pos="1440"/>
        </w:tabs>
        <w:ind w:left="1440" w:hanging="360"/>
      </w:pPr>
      <w:rPr>
        <w:rFonts w:ascii="Courier New" w:hAnsi="Courier New" w:hint="default"/>
        <w:sz w:val="20"/>
      </w:rPr>
    </w:lvl>
    <w:lvl w:ilvl="2" w:tplc="99EA5598" w:tentative="1">
      <w:start w:val="1"/>
      <w:numFmt w:val="bullet"/>
      <w:lvlText w:val=""/>
      <w:lvlJc w:val="left"/>
      <w:pPr>
        <w:tabs>
          <w:tab w:val="num" w:pos="2160"/>
        </w:tabs>
        <w:ind w:left="2160" w:hanging="360"/>
      </w:pPr>
      <w:rPr>
        <w:rFonts w:ascii="Wingdings" w:hAnsi="Wingdings" w:hint="default"/>
        <w:sz w:val="20"/>
      </w:rPr>
    </w:lvl>
    <w:lvl w:ilvl="3" w:tplc="100ACA2C" w:tentative="1">
      <w:start w:val="1"/>
      <w:numFmt w:val="bullet"/>
      <w:lvlText w:val=""/>
      <w:lvlJc w:val="left"/>
      <w:pPr>
        <w:tabs>
          <w:tab w:val="num" w:pos="2880"/>
        </w:tabs>
        <w:ind w:left="2880" w:hanging="360"/>
      </w:pPr>
      <w:rPr>
        <w:rFonts w:ascii="Wingdings" w:hAnsi="Wingdings" w:hint="default"/>
        <w:sz w:val="20"/>
      </w:rPr>
    </w:lvl>
    <w:lvl w:ilvl="4" w:tplc="A9FCD3C2" w:tentative="1">
      <w:start w:val="1"/>
      <w:numFmt w:val="bullet"/>
      <w:lvlText w:val=""/>
      <w:lvlJc w:val="left"/>
      <w:pPr>
        <w:tabs>
          <w:tab w:val="num" w:pos="3600"/>
        </w:tabs>
        <w:ind w:left="3600" w:hanging="360"/>
      </w:pPr>
      <w:rPr>
        <w:rFonts w:ascii="Wingdings" w:hAnsi="Wingdings" w:hint="default"/>
        <w:sz w:val="20"/>
      </w:rPr>
    </w:lvl>
    <w:lvl w:ilvl="5" w:tplc="77A0B884" w:tentative="1">
      <w:start w:val="1"/>
      <w:numFmt w:val="bullet"/>
      <w:lvlText w:val=""/>
      <w:lvlJc w:val="left"/>
      <w:pPr>
        <w:tabs>
          <w:tab w:val="num" w:pos="4320"/>
        </w:tabs>
        <w:ind w:left="4320" w:hanging="360"/>
      </w:pPr>
      <w:rPr>
        <w:rFonts w:ascii="Wingdings" w:hAnsi="Wingdings" w:hint="default"/>
        <w:sz w:val="20"/>
      </w:rPr>
    </w:lvl>
    <w:lvl w:ilvl="6" w:tplc="5400D77A" w:tentative="1">
      <w:start w:val="1"/>
      <w:numFmt w:val="bullet"/>
      <w:lvlText w:val=""/>
      <w:lvlJc w:val="left"/>
      <w:pPr>
        <w:tabs>
          <w:tab w:val="num" w:pos="5040"/>
        </w:tabs>
        <w:ind w:left="5040" w:hanging="360"/>
      </w:pPr>
      <w:rPr>
        <w:rFonts w:ascii="Wingdings" w:hAnsi="Wingdings" w:hint="default"/>
        <w:sz w:val="20"/>
      </w:rPr>
    </w:lvl>
    <w:lvl w:ilvl="7" w:tplc="F40E62EE" w:tentative="1">
      <w:start w:val="1"/>
      <w:numFmt w:val="bullet"/>
      <w:lvlText w:val=""/>
      <w:lvlJc w:val="left"/>
      <w:pPr>
        <w:tabs>
          <w:tab w:val="num" w:pos="5760"/>
        </w:tabs>
        <w:ind w:left="5760" w:hanging="360"/>
      </w:pPr>
      <w:rPr>
        <w:rFonts w:ascii="Wingdings" w:hAnsi="Wingdings" w:hint="default"/>
        <w:sz w:val="20"/>
      </w:rPr>
    </w:lvl>
    <w:lvl w:ilvl="8" w:tplc="A6E2AB7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1A05"/>
    <w:multiLevelType w:val="hybridMultilevel"/>
    <w:tmpl w:val="E63E57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65DEB"/>
    <w:multiLevelType w:val="hybridMultilevel"/>
    <w:tmpl w:val="93C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86C10"/>
    <w:multiLevelType w:val="hybridMultilevel"/>
    <w:tmpl w:val="029A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B6EAF"/>
    <w:multiLevelType w:val="hybridMultilevel"/>
    <w:tmpl w:val="06C0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5535F"/>
    <w:multiLevelType w:val="hybridMultilevel"/>
    <w:tmpl w:val="601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A1A90"/>
    <w:multiLevelType w:val="hybridMultilevel"/>
    <w:tmpl w:val="CECCF3DA"/>
    <w:lvl w:ilvl="0" w:tplc="2E12D964">
      <w:start w:val="2"/>
      <w:numFmt w:val="bullet"/>
      <w:lvlText w:val="•"/>
      <w:lvlJc w:val="left"/>
      <w:pPr>
        <w:ind w:left="720" w:hanging="720"/>
      </w:pPr>
      <w:rPr>
        <w:rFonts w:ascii="Calibri" w:eastAsia="Times New Roman" w:hAnsi="Calibri" w:hint="default"/>
      </w:rPr>
    </w:lvl>
    <w:lvl w:ilvl="1" w:tplc="ED6279E2">
      <w:numFmt w:val="bullet"/>
      <w:lvlText w:val="·"/>
      <w:lvlJc w:val="left"/>
      <w:pPr>
        <w:ind w:left="1080" w:hanging="360"/>
      </w:pPr>
      <w:rPr>
        <w:rFonts w:ascii="Calibri" w:eastAsia="Times New Roman" w:hAnsi="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6F94566F"/>
    <w:multiLevelType w:val="hybridMultilevel"/>
    <w:tmpl w:val="754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667E1"/>
    <w:multiLevelType w:val="hybridMultilevel"/>
    <w:tmpl w:val="BFB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E53E8"/>
    <w:multiLevelType w:val="hybridMultilevel"/>
    <w:tmpl w:val="6DB4ED2C"/>
    <w:lvl w:ilvl="0" w:tplc="2ED614AC">
      <w:start w:val="1"/>
      <w:numFmt w:val="bullet"/>
      <w:lvlText w:val=""/>
      <w:lvlJc w:val="left"/>
      <w:pPr>
        <w:tabs>
          <w:tab w:val="num" w:pos="720"/>
        </w:tabs>
        <w:ind w:left="720" w:hanging="360"/>
      </w:pPr>
      <w:rPr>
        <w:rFonts w:ascii="Symbol" w:hAnsi="Symbol" w:hint="default"/>
        <w:sz w:val="20"/>
      </w:rPr>
    </w:lvl>
    <w:lvl w:ilvl="1" w:tplc="5660FE6E" w:tentative="1">
      <w:start w:val="1"/>
      <w:numFmt w:val="bullet"/>
      <w:lvlText w:val="o"/>
      <w:lvlJc w:val="left"/>
      <w:pPr>
        <w:tabs>
          <w:tab w:val="num" w:pos="1440"/>
        </w:tabs>
        <w:ind w:left="1440" w:hanging="360"/>
      </w:pPr>
      <w:rPr>
        <w:rFonts w:ascii="Courier New" w:hAnsi="Courier New" w:hint="default"/>
        <w:sz w:val="20"/>
      </w:rPr>
    </w:lvl>
    <w:lvl w:ilvl="2" w:tplc="5BBEEBB2" w:tentative="1">
      <w:start w:val="1"/>
      <w:numFmt w:val="bullet"/>
      <w:lvlText w:val=""/>
      <w:lvlJc w:val="left"/>
      <w:pPr>
        <w:tabs>
          <w:tab w:val="num" w:pos="2160"/>
        </w:tabs>
        <w:ind w:left="2160" w:hanging="360"/>
      </w:pPr>
      <w:rPr>
        <w:rFonts w:ascii="Wingdings" w:hAnsi="Wingdings" w:hint="default"/>
        <w:sz w:val="20"/>
      </w:rPr>
    </w:lvl>
    <w:lvl w:ilvl="3" w:tplc="C72C5CAE" w:tentative="1">
      <w:start w:val="1"/>
      <w:numFmt w:val="bullet"/>
      <w:lvlText w:val=""/>
      <w:lvlJc w:val="left"/>
      <w:pPr>
        <w:tabs>
          <w:tab w:val="num" w:pos="2880"/>
        </w:tabs>
        <w:ind w:left="2880" w:hanging="360"/>
      </w:pPr>
      <w:rPr>
        <w:rFonts w:ascii="Wingdings" w:hAnsi="Wingdings" w:hint="default"/>
        <w:sz w:val="20"/>
      </w:rPr>
    </w:lvl>
    <w:lvl w:ilvl="4" w:tplc="E502386C" w:tentative="1">
      <w:start w:val="1"/>
      <w:numFmt w:val="bullet"/>
      <w:lvlText w:val=""/>
      <w:lvlJc w:val="left"/>
      <w:pPr>
        <w:tabs>
          <w:tab w:val="num" w:pos="3600"/>
        </w:tabs>
        <w:ind w:left="3600" w:hanging="360"/>
      </w:pPr>
      <w:rPr>
        <w:rFonts w:ascii="Wingdings" w:hAnsi="Wingdings" w:hint="default"/>
        <w:sz w:val="20"/>
      </w:rPr>
    </w:lvl>
    <w:lvl w:ilvl="5" w:tplc="E7CE64D6" w:tentative="1">
      <w:start w:val="1"/>
      <w:numFmt w:val="bullet"/>
      <w:lvlText w:val=""/>
      <w:lvlJc w:val="left"/>
      <w:pPr>
        <w:tabs>
          <w:tab w:val="num" w:pos="4320"/>
        </w:tabs>
        <w:ind w:left="4320" w:hanging="360"/>
      </w:pPr>
      <w:rPr>
        <w:rFonts w:ascii="Wingdings" w:hAnsi="Wingdings" w:hint="default"/>
        <w:sz w:val="20"/>
      </w:rPr>
    </w:lvl>
    <w:lvl w:ilvl="6" w:tplc="C8867946" w:tentative="1">
      <w:start w:val="1"/>
      <w:numFmt w:val="bullet"/>
      <w:lvlText w:val=""/>
      <w:lvlJc w:val="left"/>
      <w:pPr>
        <w:tabs>
          <w:tab w:val="num" w:pos="5040"/>
        </w:tabs>
        <w:ind w:left="5040" w:hanging="360"/>
      </w:pPr>
      <w:rPr>
        <w:rFonts w:ascii="Wingdings" w:hAnsi="Wingdings" w:hint="default"/>
        <w:sz w:val="20"/>
      </w:rPr>
    </w:lvl>
    <w:lvl w:ilvl="7" w:tplc="FE7467FC" w:tentative="1">
      <w:start w:val="1"/>
      <w:numFmt w:val="bullet"/>
      <w:lvlText w:val=""/>
      <w:lvlJc w:val="left"/>
      <w:pPr>
        <w:tabs>
          <w:tab w:val="num" w:pos="5760"/>
        </w:tabs>
        <w:ind w:left="5760" w:hanging="360"/>
      </w:pPr>
      <w:rPr>
        <w:rFonts w:ascii="Wingdings" w:hAnsi="Wingdings" w:hint="default"/>
        <w:sz w:val="20"/>
      </w:rPr>
    </w:lvl>
    <w:lvl w:ilvl="8" w:tplc="C5E6A09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3"/>
  </w:num>
  <w:num w:numId="4">
    <w:abstractNumId w:val="12"/>
  </w:num>
  <w:num w:numId="5">
    <w:abstractNumId w:val="9"/>
  </w:num>
  <w:num w:numId="6">
    <w:abstractNumId w:val="11"/>
  </w:num>
  <w:num w:numId="7">
    <w:abstractNumId w:val="14"/>
  </w:num>
  <w:num w:numId="8">
    <w:abstractNumId w:val="5"/>
  </w:num>
  <w:num w:numId="9">
    <w:abstractNumId w:val="10"/>
  </w:num>
  <w:num w:numId="10">
    <w:abstractNumId w:val="2"/>
  </w:num>
  <w:num w:numId="11">
    <w:abstractNumId w:val="16"/>
  </w:num>
  <w:num w:numId="12">
    <w:abstractNumId w:val="17"/>
  </w:num>
  <w:num w:numId="13">
    <w:abstractNumId w:val="15"/>
  </w:num>
  <w:num w:numId="14">
    <w:abstractNumId w:val="6"/>
  </w:num>
  <w:num w:numId="15">
    <w:abstractNumId w:val="1"/>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295B"/>
    <w:rsid w:val="0002519A"/>
    <w:rsid w:val="00035F9E"/>
    <w:rsid w:val="00050915"/>
    <w:rsid w:val="0005476C"/>
    <w:rsid w:val="00072DC0"/>
    <w:rsid w:val="000A1F6A"/>
    <w:rsid w:val="000C35DA"/>
    <w:rsid w:val="00126F07"/>
    <w:rsid w:val="00161DBB"/>
    <w:rsid w:val="001867E1"/>
    <w:rsid w:val="001C4B77"/>
    <w:rsid w:val="001D6956"/>
    <w:rsid w:val="001E5ECA"/>
    <w:rsid w:val="00275A74"/>
    <w:rsid w:val="002A0FCC"/>
    <w:rsid w:val="00423B1B"/>
    <w:rsid w:val="00464C49"/>
    <w:rsid w:val="004A714B"/>
    <w:rsid w:val="004B1EF8"/>
    <w:rsid w:val="004C64FE"/>
    <w:rsid w:val="0053181B"/>
    <w:rsid w:val="005A79A9"/>
    <w:rsid w:val="005C29A1"/>
    <w:rsid w:val="005C3FFA"/>
    <w:rsid w:val="005E2AEA"/>
    <w:rsid w:val="00630A2B"/>
    <w:rsid w:val="00641AEF"/>
    <w:rsid w:val="006C3EB9"/>
    <w:rsid w:val="0075311B"/>
    <w:rsid w:val="008202BE"/>
    <w:rsid w:val="00821267"/>
    <w:rsid w:val="008221B5"/>
    <w:rsid w:val="00826DA8"/>
    <w:rsid w:val="00880457"/>
    <w:rsid w:val="008829D6"/>
    <w:rsid w:val="008A4A08"/>
    <w:rsid w:val="008B542D"/>
    <w:rsid w:val="008D1E64"/>
    <w:rsid w:val="0096025C"/>
    <w:rsid w:val="009A3DDF"/>
    <w:rsid w:val="009E5227"/>
    <w:rsid w:val="00A23694"/>
    <w:rsid w:val="00A347BE"/>
    <w:rsid w:val="00A51272"/>
    <w:rsid w:val="00A56769"/>
    <w:rsid w:val="00A715D0"/>
    <w:rsid w:val="00A84FF8"/>
    <w:rsid w:val="00A94812"/>
    <w:rsid w:val="00A96BDF"/>
    <w:rsid w:val="00AA49CD"/>
    <w:rsid w:val="00AB56FB"/>
    <w:rsid w:val="00AE6D69"/>
    <w:rsid w:val="00AF6D03"/>
    <w:rsid w:val="00C031EA"/>
    <w:rsid w:val="00C16F3E"/>
    <w:rsid w:val="00CC3103"/>
    <w:rsid w:val="00D12B53"/>
    <w:rsid w:val="00D47A19"/>
    <w:rsid w:val="00DA5903"/>
    <w:rsid w:val="00DD2F3B"/>
    <w:rsid w:val="00DD3DE6"/>
    <w:rsid w:val="00E90F61"/>
    <w:rsid w:val="00F2033F"/>
    <w:rsid w:val="00F74A2B"/>
    <w:rsid w:val="00FB0E33"/>
    <w:rsid w:val="00FB6311"/>
    <w:rsid w:val="76AC4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AAF8AC"/>
  <w15:docId w15:val="{945FD784-4978-416A-817F-FBA710E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1E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C031EA"/>
    <w:pPr>
      <w:ind w:left="720"/>
    </w:pPr>
  </w:style>
  <w:style w:type="table" w:styleId="TableGrid">
    <w:name w:val="Table Grid"/>
    <w:basedOn w:val="TableNormal"/>
    <w:uiPriority w:val="59"/>
    <w:rsid w:val="00C031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714B"/>
    <w:pPr>
      <w:autoSpaceDE w:val="0"/>
      <w:autoSpaceDN w:val="0"/>
      <w:adjustRightInd w:val="0"/>
    </w:pPr>
    <w:rPr>
      <w:rFonts w:ascii="Calibri" w:eastAsia="Cambria" w:hAnsi="Calibri" w:cs="Calibri"/>
      <w:color w:val="000000"/>
      <w:sz w:val="24"/>
      <w:szCs w:val="24"/>
    </w:rPr>
  </w:style>
  <w:style w:type="paragraph" w:styleId="NormalWeb">
    <w:name w:val="Normal (Web)"/>
    <w:basedOn w:val="Normal"/>
    <w:uiPriority w:val="99"/>
    <w:unhideWhenUsed/>
    <w:rsid w:val="004A714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rsid w:val="00A347BE"/>
    <w:rPr>
      <w:color w:val="0000FF" w:themeColor="hyperlink"/>
      <w:u w:val="single"/>
    </w:rPr>
  </w:style>
  <w:style w:type="character" w:customStyle="1" w:styleId="UnresolvedMention">
    <w:name w:val="Unresolved Mention"/>
    <w:basedOn w:val="DefaultParagraphFont"/>
    <w:uiPriority w:val="99"/>
    <w:semiHidden/>
    <w:unhideWhenUsed/>
    <w:rsid w:val="0042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51044">
      <w:bodyDiv w:val="1"/>
      <w:marLeft w:val="0"/>
      <w:marRight w:val="0"/>
      <w:marTop w:val="0"/>
      <w:marBottom w:val="0"/>
      <w:divBdr>
        <w:top w:val="none" w:sz="0" w:space="0" w:color="auto"/>
        <w:left w:val="none" w:sz="0" w:space="0" w:color="auto"/>
        <w:bottom w:val="none" w:sz="0" w:space="0" w:color="auto"/>
        <w:right w:val="none" w:sz="0" w:space="0" w:color="auto"/>
      </w:divBdr>
      <w:divsChild>
        <w:div w:id="1868910873">
          <w:marLeft w:val="0"/>
          <w:marRight w:val="0"/>
          <w:marTop w:val="0"/>
          <w:marBottom w:val="0"/>
          <w:divBdr>
            <w:top w:val="none" w:sz="0" w:space="0" w:color="auto"/>
            <w:left w:val="none" w:sz="0" w:space="0" w:color="auto"/>
            <w:bottom w:val="none" w:sz="0" w:space="0" w:color="auto"/>
            <w:right w:val="none" w:sz="0" w:space="0" w:color="auto"/>
          </w:divBdr>
          <w:divsChild>
            <w:div w:id="972444264">
              <w:marLeft w:val="0"/>
              <w:marRight w:val="0"/>
              <w:marTop w:val="0"/>
              <w:marBottom w:val="0"/>
              <w:divBdr>
                <w:top w:val="none" w:sz="0" w:space="0" w:color="auto"/>
                <w:left w:val="none" w:sz="0" w:space="0" w:color="auto"/>
                <w:bottom w:val="none" w:sz="0" w:space="0" w:color="auto"/>
                <w:right w:val="none" w:sz="0" w:space="0" w:color="auto"/>
              </w:divBdr>
              <w:divsChild>
                <w:div w:id="1165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4303">
      <w:bodyDiv w:val="1"/>
      <w:marLeft w:val="0"/>
      <w:marRight w:val="0"/>
      <w:marTop w:val="0"/>
      <w:marBottom w:val="0"/>
      <w:divBdr>
        <w:top w:val="none" w:sz="0" w:space="0" w:color="auto"/>
        <w:left w:val="none" w:sz="0" w:space="0" w:color="auto"/>
        <w:bottom w:val="none" w:sz="0" w:space="0" w:color="auto"/>
        <w:right w:val="none" w:sz="0" w:space="0" w:color="auto"/>
      </w:divBdr>
      <w:divsChild>
        <w:div w:id="356005504">
          <w:marLeft w:val="0"/>
          <w:marRight w:val="0"/>
          <w:marTop w:val="0"/>
          <w:marBottom w:val="0"/>
          <w:divBdr>
            <w:top w:val="none" w:sz="0" w:space="0" w:color="auto"/>
            <w:left w:val="none" w:sz="0" w:space="0" w:color="auto"/>
            <w:bottom w:val="none" w:sz="0" w:space="0" w:color="auto"/>
            <w:right w:val="none" w:sz="0" w:space="0" w:color="auto"/>
          </w:divBdr>
          <w:divsChild>
            <w:div w:id="1572546326">
              <w:marLeft w:val="0"/>
              <w:marRight w:val="0"/>
              <w:marTop w:val="0"/>
              <w:marBottom w:val="0"/>
              <w:divBdr>
                <w:top w:val="none" w:sz="0" w:space="0" w:color="auto"/>
                <w:left w:val="none" w:sz="0" w:space="0" w:color="auto"/>
                <w:bottom w:val="none" w:sz="0" w:space="0" w:color="auto"/>
                <w:right w:val="none" w:sz="0" w:space="0" w:color="auto"/>
              </w:divBdr>
              <w:divsChild>
                <w:div w:id="203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ealth-and-safety-advice-for-schools/responsibilities-and-duti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ealth-and-safety-advice-for-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D94C-907B-471C-8226-160F638FF0C7}">
  <ds:schemaRefs>
    <ds:schemaRef ds:uri="http://schemas.microsoft.com/sharepoint/v3/contenttype/forms"/>
  </ds:schemaRefs>
</ds:datastoreItem>
</file>

<file path=customXml/itemProps2.xml><?xml version="1.0" encoding="utf-8"?>
<ds:datastoreItem xmlns:ds="http://schemas.openxmlformats.org/officeDocument/2006/customXml" ds:itemID="{03555BC0-A661-4D3C-A762-E01F51C9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0D079-DB6E-435E-9CEC-FC4593519D40}">
  <ds:schemaRefs>
    <ds:schemaRef ds:uri="c440cf81-fb73-4fae-8123-91bc6e955840"/>
    <ds:schemaRef ds:uri="http://purl.org/dc/terms/"/>
    <ds:schemaRef ds:uri="http://schemas.openxmlformats.org/package/2006/metadata/core-properties"/>
    <ds:schemaRef ds:uri="http://schemas.microsoft.com/office/2006/documentManagement/types"/>
    <ds:schemaRef ds:uri="bbc9eaeb-da33-47de-a2d4-88c6dcc0e3a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D2FA42F-5902-4ABB-8995-C1CD9415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Maths</cp:lastModifiedBy>
  <cp:revision>2</cp:revision>
  <cp:lastPrinted>2012-06-19T12:04:00Z</cp:lastPrinted>
  <dcterms:created xsi:type="dcterms:W3CDTF">2021-01-22T14:36:00Z</dcterms:created>
  <dcterms:modified xsi:type="dcterms:W3CDTF">2021-01-22T14:36:00Z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1069000</vt:r8>
  </property>
</Properties>
</file>