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6AD7" w14:textId="77777777" w:rsidR="008B542D" w:rsidRDefault="008B542D" w:rsidP="00630A2B">
      <w:pPr>
        <w:rPr>
          <w:rFonts w:ascii="Times" w:hAnsi="Times"/>
          <w:sz w:val="16"/>
          <w:szCs w:val="16"/>
        </w:rPr>
      </w:pPr>
    </w:p>
    <w:p w14:paraId="0A0C423A" w14:textId="77777777" w:rsidR="00396D33" w:rsidRDefault="00396D33" w:rsidP="00630A2B">
      <w:pPr>
        <w:rPr>
          <w:rFonts w:ascii="Times" w:hAnsi="Times"/>
          <w:sz w:val="16"/>
          <w:szCs w:val="16"/>
        </w:rPr>
      </w:pPr>
    </w:p>
    <w:p w14:paraId="1355581B" w14:textId="42FEEC4A" w:rsidR="00396D33" w:rsidRPr="00396D33" w:rsidRDefault="00396D33" w:rsidP="00630A2B">
      <w:pPr>
        <w:rPr>
          <w:rFonts w:ascii="Times" w:hAnsi="Times"/>
          <w:b/>
          <w:sz w:val="22"/>
          <w:szCs w:val="22"/>
          <w:u w:val="single"/>
        </w:rPr>
      </w:pPr>
      <w:r w:rsidRPr="00396D33">
        <w:rPr>
          <w:rFonts w:ascii="Times" w:hAnsi="Times"/>
          <w:b/>
          <w:sz w:val="22"/>
          <w:szCs w:val="22"/>
          <w:u w:val="single"/>
        </w:rPr>
        <w:t>e-Policy –</w:t>
      </w:r>
      <w:r>
        <w:rPr>
          <w:rFonts w:ascii="Times" w:hAnsi="Times"/>
          <w:b/>
          <w:sz w:val="22"/>
          <w:szCs w:val="22"/>
          <w:u w:val="single"/>
        </w:rPr>
        <w:t xml:space="preserve"> IT Usage Internet, Software and e-Mail </w:t>
      </w:r>
      <w:r w:rsidRPr="00396D33">
        <w:rPr>
          <w:rFonts w:ascii="Times" w:hAnsi="Times"/>
          <w:b/>
          <w:sz w:val="22"/>
          <w:szCs w:val="22"/>
          <w:u w:val="single"/>
        </w:rPr>
        <w:t xml:space="preserve">Usage </w:t>
      </w:r>
    </w:p>
    <w:p w14:paraId="152AB118" w14:textId="77777777" w:rsidR="00E90F61" w:rsidRDefault="00E90F61"/>
    <w:p w14:paraId="21D8AA48" w14:textId="77777777" w:rsidR="00E90F61" w:rsidRDefault="00E90F61">
      <w:pPr>
        <w:rPr>
          <w:rFonts w:ascii="Arial" w:hAnsi="Arial"/>
          <w:sz w:val="16"/>
          <w:szCs w:val="16"/>
        </w:rPr>
      </w:pPr>
    </w:p>
    <w:p w14:paraId="26A86E5F" w14:textId="77777777" w:rsidR="00396D33" w:rsidRDefault="00396D33">
      <w:pPr>
        <w:rPr>
          <w:rFonts w:ascii="Arial" w:hAnsi="Arial"/>
          <w:sz w:val="16"/>
          <w:szCs w:val="16"/>
        </w:rPr>
      </w:pPr>
    </w:p>
    <w:p w14:paraId="3C0908A1" w14:textId="77777777" w:rsidR="00396D33" w:rsidRPr="001964E9" w:rsidRDefault="00396D33" w:rsidP="00396D33">
      <w:pPr>
        <w:jc w:val="both"/>
        <w:rPr>
          <w:rFonts w:ascii="Arial" w:hAnsi="Arial" w:cs="Arial"/>
          <w:color w:val="333333"/>
        </w:rPr>
      </w:pPr>
      <w:r w:rsidRPr="001964E9">
        <w:rPr>
          <w:rFonts w:ascii="Arial" w:hAnsi="Arial" w:cs="Arial"/>
          <w:color w:val="333333"/>
        </w:rPr>
        <w:t>Voice mail, email, and Internet usage assigned to an employee's computer or telephone extensions are solely for the purpose of conducting The Tutorial Foundation business. Some job responsibilities at The Tutorial Foundation require access to the Internet and the use of software in addition to Microsoft Office, therefore on</w:t>
      </w:r>
      <w:r>
        <w:rPr>
          <w:rFonts w:ascii="Arial" w:hAnsi="Arial" w:cs="Arial"/>
          <w:color w:val="333333"/>
        </w:rPr>
        <w:t>ly people appropriately authoris</w:t>
      </w:r>
      <w:r w:rsidRPr="001964E9">
        <w:rPr>
          <w:rFonts w:ascii="Arial" w:hAnsi="Arial" w:cs="Arial"/>
          <w:color w:val="333333"/>
        </w:rPr>
        <w:t>ed, for The Tutorial Foundation purposes, may use the Internet or access additional software.</w:t>
      </w:r>
    </w:p>
    <w:p w14:paraId="419CE71F" w14:textId="77777777" w:rsidR="00396D33" w:rsidRPr="001964E9" w:rsidRDefault="00396D33" w:rsidP="00396D33">
      <w:pPr>
        <w:jc w:val="both"/>
        <w:rPr>
          <w:rFonts w:ascii="Arial" w:hAnsi="Arial" w:cs="Arial"/>
          <w:color w:val="333333"/>
        </w:rPr>
      </w:pPr>
    </w:p>
    <w:p w14:paraId="3B5B79E9" w14:textId="77777777" w:rsidR="00396D33" w:rsidRPr="001964E9" w:rsidRDefault="00396D33" w:rsidP="00396D33">
      <w:pPr>
        <w:shd w:val="clear" w:color="auto" w:fill="FFFFFF"/>
        <w:jc w:val="both"/>
        <w:outlineLvl w:val="3"/>
        <w:rPr>
          <w:rFonts w:ascii="Arial" w:hAnsi="Arial" w:cs="Arial"/>
          <w:b/>
          <w:bCs/>
          <w:color w:val="333333"/>
        </w:rPr>
      </w:pPr>
      <w:r w:rsidRPr="001964E9">
        <w:rPr>
          <w:rFonts w:ascii="Arial" w:hAnsi="Arial" w:cs="Arial"/>
          <w:b/>
          <w:bCs/>
          <w:color w:val="333333"/>
        </w:rPr>
        <w:t>Software Access Procedure</w:t>
      </w:r>
    </w:p>
    <w:p w14:paraId="3F60BDD4"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 xml:space="preserve">Software needed that is not currently on The Tutorial Foundation </w:t>
      </w:r>
      <w:r>
        <w:rPr>
          <w:rFonts w:ascii="Arial" w:hAnsi="Arial" w:cs="Arial"/>
          <w:color w:val="333333"/>
        </w:rPr>
        <w:t>network, must be authoris</w:t>
      </w:r>
      <w:r w:rsidRPr="001964E9">
        <w:rPr>
          <w:rFonts w:ascii="Arial" w:hAnsi="Arial" w:cs="Arial"/>
          <w:color w:val="333333"/>
        </w:rPr>
        <w:t xml:space="preserve">ed by Julia Low. </w:t>
      </w:r>
    </w:p>
    <w:p w14:paraId="7D5F5437" w14:textId="77777777" w:rsidR="00396D33" w:rsidRPr="001964E9" w:rsidRDefault="00396D33" w:rsidP="00396D33">
      <w:pPr>
        <w:jc w:val="both"/>
        <w:rPr>
          <w:rFonts w:ascii="Arial" w:hAnsi="Arial" w:cs="Arial"/>
          <w:color w:val="333333"/>
        </w:rPr>
      </w:pPr>
    </w:p>
    <w:p w14:paraId="4D2EB8E4" w14:textId="77777777" w:rsidR="00396D33" w:rsidRPr="001964E9" w:rsidRDefault="00396D33" w:rsidP="00396D33">
      <w:pPr>
        <w:shd w:val="clear" w:color="auto" w:fill="FFFFFF"/>
        <w:jc w:val="both"/>
        <w:outlineLvl w:val="3"/>
        <w:rPr>
          <w:rFonts w:ascii="Arial" w:hAnsi="Arial" w:cs="Arial"/>
          <w:b/>
          <w:bCs/>
          <w:color w:val="333333"/>
        </w:rPr>
      </w:pPr>
      <w:r w:rsidRPr="001964E9">
        <w:rPr>
          <w:rFonts w:ascii="Arial" w:hAnsi="Arial" w:cs="Arial"/>
          <w:b/>
          <w:bCs/>
          <w:color w:val="333333"/>
        </w:rPr>
        <w:t>Internet Usage</w:t>
      </w:r>
    </w:p>
    <w:p w14:paraId="1477E6DC"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Internet u</w:t>
      </w:r>
      <w:r>
        <w:rPr>
          <w:rFonts w:ascii="Arial" w:hAnsi="Arial" w:cs="Arial"/>
          <w:color w:val="333333"/>
        </w:rPr>
        <w:t>se, on Company time, is authoris</w:t>
      </w:r>
      <w:r w:rsidRPr="001964E9">
        <w:rPr>
          <w:rFonts w:ascii="Arial" w:hAnsi="Arial" w:cs="Arial"/>
          <w:color w:val="333333"/>
        </w:rPr>
        <w:t>ed to conduct Tutorial Foundation business only. Internet use brings the possibility of breaches to the security of confidential Tutorial Foundation information. Internet use also creates the possibility of contamination to our system via viruses or sp</w:t>
      </w:r>
      <w:r>
        <w:rPr>
          <w:rFonts w:ascii="Arial" w:hAnsi="Arial" w:cs="Arial"/>
          <w:color w:val="333333"/>
        </w:rPr>
        <w:t>yware. Spyware allows unauthoris</w:t>
      </w:r>
      <w:r w:rsidRPr="001964E9">
        <w:rPr>
          <w:rFonts w:ascii="Arial" w:hAnsi="Arial" w:cs="Arial"/>
          <w:color w:val="333333"/>
        </w:rPr>
        <w:t>ed people, outside the Company, potential access to Company passwords and other confidential information.</w:t>
      </w:r>
    </w:p>
    <w:p w14:paraId="56E04C34"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Removing such programs from the Company network requires The Tutorial Foundation to invest time and attention that is better devoted to progress. For this reason, and to assure the use of work time appropriately for work, we ask all staff members to limit Internet use.</w:t>
      </w:r>
    </w:p>
    <w:p w14:paraId="75D84F43" w14:textId="77777777" w:rsidR="00396D33" w:rsidRPr="001964E9" w:rsidRDefault="00396D33" w:rsidP="00396D33">
      <w:pPr>
        <w:shd w:val="clear" w:color="auto" w:fill="FFFFFF"/>
        <w:jc w:val="both"/>
        <w:outlineLvl w:val="3"/>
        <w:rPr>
          <w:rFonts w:ascii="Arial" w:hAnsi="Arial" w:cs="Arial"/>
          <w:b/>
          <w:bCs/>
          <w:color w:val="333333"/>
        </w:rPr>
      </w:pPr>
    </w:p>
    <w:p w14:paraId="0665BE85" w14:textId="77777777" w:rsidR="00396D33" w:rsidRPr="001964E9" w:rsidRDefault="00396D33" w:rsidP="00396D33">
      <w:pPr>
        <w:shd w:val="clear" w:color="auto" w:fill="FFFFFF"/>
        <w:jc w:val="both"/>
        <w:outlineLvl w:val="3"/>
        <w:rPr>
          <w:rFonts w:ascii="Arial" w:hAnsi="Arial" w:cs="Arial"/>
          <w:b/>
          <w:bCs/>
          <w:color w:val="333333"/>
        </w:rPr>
      </w:pPr>
      <w:r w:rsidRPr="001964E9">
        <w:rPr>
          <w:rFonts w:ascii="Arial" w:hAnsi="Arial" w:cs="Arial"/>
          <w:b/>
          <w:bCs/>
          <w:color w:val="333333"/>
        </w:rPr>
        <w:t>Company Owns Employee Email</w:t>
      </w:r>
    </w:p>
    <w:p w14:paraId="084AAD7E"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Keep in mind that The Tutorial Foundation owns any communication sent via email or that is stored on company equipment. Directors and other authori</w:t>
      </w:r>
      <w:r>
        <w:rPr>
          <w:rFonts w:ascii="Arial" w:hAnsi="Arial" w:cs="Arial"/>
          <w:color w:val="333333"/>
        </w:rPr>
        <w:t>s</w:t>
      </w:r>
      <w:r w:rsidRPr="001964E9">
        <w:rPr>
          <w:rFonts w:ascii="Arial" w:hAnsi="Arial" w:cs="Arial"/>
          <w:color w:val="333333"/>
        </w:rPr>
        <w:t>ed staff have the right to access any material in your email or on your computer at any time. Please do not consider your electronic communication, storage or access to be private if it is created or stored at work.</w:t>
      </w:r>
    </w:p>
    <w:p w14:paraId="33EE5E97" w14:textId="77777777" w:rsidR="00396D33" w:rsidRPr="001964E9" w:rsidRDefault="00396D33" w:rsidP="00396D33">
      <w:pPr>
        <w:rPr>
          <w:rFonts w:ascii="Arial" w:hAnsi="Arial" w:cs="Arial"/>
          <w:color w:val="333333"/>
        </w:rPr>
      </w:pPr>
    </w:p>
    <w:p w14:paraId="5AAF99F3" w14:textId="77777777" w:rsidR="00396D33" w:rsidRPr="001964E9" w:rsidRDefault="00396D33" w:rsidP="00396D33">
      <w:pPr>
        <w:jc w:val="both"/>
        <w:rPr>
          <w:rFonts w:ascii="Arial" w:hAnsi="Arial" w:cs="Arial"/>
        </w:rPr>
      </w:pPr>
      <w:r w:rsidRPr="001964E9">
        <w:rPr>
          <w:rFonts w:ascii="Arial" w:hAnsi="Arial" w:cs="Arial"/>
        </w:rPr>
        <w:t>This policy was adopted on 16</w:t>
      </w:r>
      <w:r w:rsidRPr="001964E9">
        <w:rPr>
          <w:rFonts w:ascii="Arial" w:hAnsi="Arial" w:cs="Arial"/>
          <w:vertAlign w:val="superscript"/>
        </w:rPr>
        <w:t>th</w:t>
      </w:r>
      <w:r w:rsidRPr="001964E9">
        <w:rPr>
          <w:rFonts w:ascii="Arial" w:hAnsi="Arial" w:cs="Arial"/>
        </w:rPr>
        <w:t xml:space="preserve"> April 2010 by The Tutorial Foundation.</w:t>
      </w:r>
    </w:p>
    <w:p w14:paraId="269EFAD2" w14:textId="77777777" w:rsidR="00396D33" w:rsidRDefault="00396D33">
      <w:pPr>
        <w:rPr>
          <w:rFonts w:ascii="Arial" w:hAnsi="Arial"/>
          <w:sz w:val="16"/>
          <w:szCs w:val="16"/>
        </w:rPr>
      </w:pPr>
    </w:p>
    <w:p w14:paraId="5129F82D" w14:textId="77777777" w:rsidR="004D40EB" w:rsidRDefault="004D40EB">
      <w:pPr>
        <w:rPr>
          <w:rFonts w:ascii="Arial" w:hAnsi="Arial"/>
          <w:sz w:val="16"/>
          <w:szCs w:val="16"/>
        </w:rPr>
      </w:pPr>
    </w:p>
    <w:p w14:paraId="1BD27641" w14:textId="77777777" w:rsidR="004D40EB" w:rsidRPr="00C215E5" w:rsidRDefault="004D40EB" w:rsidP="004D40EB">
      <w:pPr>
        <w:rPr>
          <w:rFonts w:ascii="Arial" w:hAnsi="Arial"/>
          <w:color w:val="3333FF"/>
        </w:rPr>
      </w:pPr>
      <w:r w:rsidRPr="00C215E5">
        <w:rPr>
          <w:rFonts w:ascii="Arial" w:hAnsi="Arial"/>
          <w:color w:val="3333FF"/>
        </w:rPr>
        <w:t>Policy Sign off and review</w:t>
      </w:r>
    </w:p>
    <w:tbl>
      <w:tblPr>
        <w:tblStyle w:val="TableGrid"/>
        <w:tblW w:w="0" w:type="auto"/>
        <w:tblLook w:val="04A0" w:firstRow="1" w:lastRow="0" w:firstColumn="1" w:lastColumn="0" w:noHBand="0" w:noVBand="1"/>
      </w:tblPr>
      <w:tblGrid>
        <w:gridCol w:w="3293"/>
        <w:gridCol w:w="3261"/>
        <w:gridCol w:w="3300"/>
      </w:tblGrid>
      <w:tr w:rsidR="004D40EB" w:rsidRPr="00C215E5" w14:paraId="7F8DD0ED" w14:textId="77777777" w:rsidTr="00085A7B">
        <w:tc>
          <w:tcPr>
            <w:tcW w:w="3474" w:type="dxa"/>
          </w:tcPr>
          <w:p w14:paraId="740F6185" w14:textId="77777777" w:rsidR="004D40EB" w:rsidRPr="00C215E5" w:rsidRDefault="004D40EB" w:rsidP="00085A7B">
            <w:pPr>
              <w:jc w:val="center"/>
              <w:rPr>
                <w:rFonts w:ascii="Arial" w:hAnsi="Arial"/>
                <w:b/>
              </w:rPr>
            </w:pPr>
          </w:p>
        </w:tc>
        <w:tc>
          <w:tcPr>
            <w:tcW w:w="3474" w:type="dxa"/>
          </w:tcPr>
          <w:p w14:paraId="0D1D1737" w14:textId="77777777" w:rsidR="004D40EB" w:rsidRPr="00C215E5" w:rsidRDefault="004D40EB" w:rsidP="00085A7B">
            <w:pPr>
              <w:jc w:val="center"/>
              <w:rPr>
                <w:rFonts w:ascii="Arial" w:hAnsi="Arial"/>
                <w:b/>
              </w:rPr>
            </w:pPr>
            <w:r w:rsidRPr="00C215E5">
              <w:rPr>
                <w:rFonts w:ascii="Arial" w:hAnsi="Arial"/>
                <w:b/>
              </w:rPr>
              <w:t>By whom</w:t>
            </w:r>
          </w:p>
        </w:tc>
        <w:tc>
          <w:tcPr>
            <w:tcW w:w="3474" w:type="dxa"/>
          </w:tcPr>
          <w:p w14:paraId="30106209" w14:textId="77777777" w:rsidR="004D40EB" w:rsidRPr="00C215E5" w:rsidRDefault="004D40EB" w:rsidP="00085A7B">
            <w:pPr>
              <w:jc w:val="center"/>
              <w:rPr>
                <w:rFonts w:ascii="Arial" w:hAnsi="Arial"/>
                <w:b/>
              </w:rPr>
            </w:pPr>
            <w:r w:rsidRPr="00C215E5">
              <w:rPr>
                <w:rFonts w:ascii="Arial" w:hAnsi="Arial"/>
                <w:b/>
              </w:rPr>
              <w:t>Date</w:t>
            </w:r>
          </w:p>
        </w:tc>
      </w:tr>
      <w:tr w:rsidR="004D40EB" w:rsidRPr="00C215E5" w14:paraId="62733823" w14:textId="77777777" w:rsidTr="00085A7B">
        <w:tc>
          <w:tcPr>
            <w:tcW w:w="3474" w:type="dxa"/>
          </w:tcPr>
          <w:p w14:paraId="7E95163F" w14:textId="77777777" w:rsidR="004D40EB" w:rsidRPr="00C215E5" w:rsidRDefault="004D40EB" w:rsidP="00085A7B">
            <w:pPr>
              <w:jc w:val="center"/>
              <w:rPr>
                <w:rFonts w:ascii="Arial" w:hAnsi="Arial"/>
                <w:b/>
              </w:rPr>
            </w:pPr>
            <w:r w:rsidRPr="00C215E5">
              <w:rPr>
                <w:rFonts w:ascii="Arial" w:hAnsi="Arial"/>
                <w:b/>
              </w:rPr>
              <w:t>Policy signed off by</w:t>
            </w:r>
          </w:p>
        </w:tc>
        <w:tc>
          <w:tcPr>
            <w:tcW w:w="3474" w:type="dxa"/>
          </w:tcPr>
          <w:p w14:paraId="38835C5C" w14:textId="77777777" w:rsidR="004D40EB" w:rsidRPr="00C215E5" w:rsidRDefault="004D40EB" w:rsidP="00085A7B">
            <w:pPr>
              <w:rPr>
                <w:rFonts w:ascii="Arial" w:hAnsi="Arial"/>
              </w:rPr>
            </w:pPr>
            <w:r w:rsidRPr="00C215E5">
              <w:rPr>
                <w:rFonts w:ascii="Arial" w:hAnsi="Arial"/>
              </w:rPr>
              <w:t>Julia Low</w:t>
            </w:r>
          </w:p>
        </w:tc>
        <w:tc>
          <w:tcPr>
            <w:tcW w:w="3474" w:type="dxa"/>
          </w:tcPr>
          <w:p w14:paraId="227AF770" w14:textId="1B67E61A" w:rsidR="004D40EB" w:rsidRPr="00C215E5" w:rsidRDefault="004D40EB" w:rsidP="004D40EB">
            <w:pPr>
              <w:rPr>
                <w:rFonts w:ascii="Arial" w:hAnsi="Arial"/>
              </w:rPr>
            </w:pPr>
            <w:r>
              <w:rPr>
                <w:rFonts w:ascii="Arial" w:hAnsi="Arial"/>
              </w:rPr>
              <w:t>16.10.10</w:t>
            </w:r>
          </w:p>
        </w:tc>
      </w:tr>
      <w:tr w:rsidR="004D40EB" w:rsidRPr="00C215E5" w14:paraId="1C06ED87" w14:textId="77777777" w:rsidTr="00085A7B">
        <w:tc>
          <w:tcPr>
            <w:tcW w:w="3474" w:type="dxa"/>
          </w:tcPr>
          <w:p w14:paraId="793D763F" w14:textId="77777777" w:rsidR="004D40EB" w:rsidRPr="00C215E5" w:rsidRDefault="004D40EB" w:rsidP="00085A7B">
            <w:pPr>
              <w:jc w:val="center"/>
              <w:rPr>
                <w:rFonts w:ascii="Arial" w:hAnsi="Arial"/>
                <w:b/>
              </w:rPr>
            </w:pPr>
            <w:r w:rsidRPr="00C215E5">
              <w:rPr>
                <w:rFonts w:ascii="Arial" w:hAnsi="Arial"/>
                <w:b/>
              </w:rPr>
              <w:t>Reviewed by</w:t>
            </w:r>
          </w:p>
        </w:tc>
        <w:tc>
          <w:tcPr>
            <w:tcW w:w="3474" w:type="dxa"/>
          </w:tcPr>
          <w:p w14:paraId="45EE3F6E" w14:textId="496BDE73" w:rsidR="004D40EB" w:rsidRPr="00C215E5" w:rsidRDefault="008E4A31" w:rsidP="00085A7B">
            <w:pPr>
              <w:rPr>
                <w:rFonts w:ascii="Arial" w:hAnsi="Arial"/>
              </w:rPr>
            </w:pPr>
            <w:r>
              <w:rPr>
                <w:rFonts w:ascii="Arial" w:hAnsi="Arial"/>
              </w:rPr>
              <w:t>Marion Veal</w:t>
            </w:r>
          </w:p>
        </w:tc>
        <w:tc>
          <w:tcPr>
            <w:tcW w:w="3474" w:type="dxa"/>
          </w:tcPr>
          <w:p w14:paraId="60043234" w14:textId="2228B896" w:rsidR="004D40EB" w:rsidRPr="00C215E5" w:rsidRDefault="00B961A2" w:rsidP="00987EEA">
            <w:pPr>
              <w:rPr>
                <w:rFonts w:ascii="Arial" w:hAnsi="Arial"/>
              </w:rPr>
            </w:pPr>
            <w:r>
              <w:rPr>
                <w:rFonts w:ascii="Arial" w:hAnsi="Arial"/>
              </w:rPr>
              <w:t>25.11.2020</w:t>
            </w:r>
          </w:p>
        </w:tc>
      </w:tr>
      <w:tr w:rsidR="004D40EB" w:rsidRPr="00C215E5" w14:paraId="202A1706" w14:textId="77777777" w:rsidTr="00085A7B">
        <w:tc>
          <w:tcPr>
            <w:tcW w:w="3474" w:type="dxa"/>
          </w:tcPr>
          <w:p w14:paraId="50D31874" w14:textId="77777777" w:rsidR="004D40EB" w:rsidRPr="00C215E5" w:rsidRDefault="004D40EB" w:rsidP="00085A7B">
            <w:pPr>
              <w:jc w:val="center"/>
              <w:rPr>
                <w:rFonts w:ascii="Arial" w:hAnsi="Arial"/>
                <w:b/>
              </w:rPr>
            </w:pPr>
            <w:r w:rsidRPr="00C215E5">
              <w:rPr>
                <w:rFonts w:ascii="Arial" w:hAnsi="Arial"/>
                <w:b/>
              </w:rPr>
              <w:t>Next Review By</w:t>
            </w:r>
          </w:p>
        </w:tc>
        <w:tc>
          <w:tcPr>
            <w:tcW w:w="3474" w:type="dxa"/>
          </w:tcPr>
          <w:p w14:paraId="4D5DEDC3" w14:textId="77777777" w:rsidR="004D40EB" w:rsidRPr="00C215E5" w:rsidRDefault="004D40EB" w:rsidP="00085A7B">
            <w:pPr>
              <w:rPr>
                <w:rFonts w:ascii="Arial" w:hAnsi="Arial"/>
              </w:rPr>
            </w:pPr>
            <w:r w:rsidRPr="00C215E5">
              <w:rPr>
                <w:rFonts w:ascii="Arial" w:hAnsi="Arial"/>
              </w:rPr>
              <w:t>Julia Low</w:t>
            </w:r>
          </w:p>
        </w:tc>
        <w:tc>
          <w:tcPr>
            <w:tcW w:w="3474" w:type="dxa"/>
          </w:tcPr>
          <w:p w14:paraId="27772097" w14:textId="5AA4AB1E" w:rsidR="004D40EB" w:rsidRPr="00C215E5" w:rsidRDefault="004D40EB" w:rsidP="008E4A31">
            <w:pPr>
              <w:rPr>
                <w:rFonts w:ascii="Arial" w:hAnsi="Arial"/>
              </w:rPr>
            </w:pPr>
            <w:r>
              <w:rPr>
                <w:rFonts w:ascii="Arial" w:hAnsi="Arial"/>
              </w:rPr>
              <w:t>31.</w:t>
            </w:r>
            <w:r w:rsidR="008E4A31">
              <w:rPr>
                <w:rFonts w:ascii="Arial" w:hAnsi="Arial"/>
              </w:rPr>
              <w:t>10</w:t>
            </w:r>
            <w:r>
              <w:rPr>
                <w:rFonts w:ascii="Arial" w:hAnsi="Arial"/>
              </w:rPr>
              <w:t>.</w:t>
            </w:r>
            <w:r w:rsidR="00C44D8B">
              <w:rPr>
                <w:rFonts w:ascii="Arial" w:hAnsi="Arial"/>
              </w:rPr>
              <w:t>20</w:t>
            </w:r>
            <w:r w:rsidR="00987EEA">
              <w:rPr>
                <w:rFonts w:ascii="Arial" w:hAnsi="Arial"/>
              </w:rPr>
              <w:t>2</w:t>
            </w:r>
            <w:r w:rsidR="00B961A2">
              <w:rPr>
                <w:rFonts w:ascii="Arial" w:hAnsi="Arial"/>
              </w:rPr>
              <w:t>1</w:t>
            </w:r>
          </w:p>
        </w:tc>
      </w:tr>
    </w:tbl>
    <w:p w14:paraId="5222ADDD" w14:textId="77777777" w:rsidR="004D40EB" w:rsidRPr="0075311B" w:rsidRDefault="004D40EB">
      <w:pPr>
        <w:rPr>
          <w:rFonts w:ascii="Arial" w:hAnsi="Arial"/>
          <w:sz w:val="16"/>
          <w:szCs w:val="16"/>
        </w:rPr>
      </w:pPr>
    </w:p>
    <w:sectPr w:rsidR="004D40EB"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216F7" w14:textId="77777777" w:rsidR="00396D33" w:rsidRDefault="00396D33" w:rsidP="008829D6">
      <w:r>
        <w:separator/>
      </w:r>
    </w:p>
  </w:endnote>
  <w:endnote w:type="continuationSeparator" w:id="0">
    <w:p w14:paraId="6CF12EF9" w14:textId="77777777" w:rsidR="00396D33" w:rsidRDefault="00396D33"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76A2" w14:textId="77777777" w:rsidR="00396D33" w:rsidRDefault="00396D33"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396D33" w:rsidRDefault="00396D33"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0FFE" w14:textId="77777777" w:rsidR="00396D33" w:rsidRDefault="00396D33"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A31">
      <w:rPr>
        <w:rStyle w:val="PageNumber"/>
        <w:noProof/>
      </w:rPr>
      <w:t>1</w:t>
    </w:r>
    <w:r>
      <w:rPr>
        <w:rStyle w:val="PageNumber"/>
      </w:rPr>
      <w:fldChar w:fldCharType="end"/>
    </w:r>
  </w:p>
  <w:p w14:paraId="521F6E6C" w14:textId="77777777" w:rsidR="00396D33" w:rsidRDefault="00396D33" w:rsidP="008829D6">
    <w:pPr>
      <w:ind w:right="360"/>
    </w:pPr>
    <w:r>
      <w:t>76 Freelands Road, Bromley, Kent, BR1 3HY</w:t>
    </w:r>
  </w:p>
  <w:p w14:paraId="1ADBF556" w14:textId="77777777" w:rsidR="00396D33" w:rsidRPr="008829D6" w:rsidRDefault="00396D33"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9475A" w14:textId="77777777" w:rsidR="00396D33" w:rsidRDefault="00396D33" w:rsidP="008829D6">
      <w:r>
        <w:separator/>
      </w:r>
    </w:p>
  </w:footnote>
  <w:footnote w:type="continuationSeparator" w:id="0">
    <w:p w14:paraId="4344B7CF" w14:textId="77777777" w:rsidR="00396D33" w:rsidRDefault="00396D33"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EE8F" w14:textId="77777777" w:rsidR="00396D33" w:rsidRDefault="00396D33" w:rsidP="00DD3DE6">
    <w:pPr>
      <w:pStyle w:val="Header"/>
      <w:tabs>
        <w:tab w:val="clear" w:pos="4320"/>
        <w:tab w:val="clear" w:pos="8640"/>
        <w:tab w:val="center" w:pos="4819"/>
        <w:tab w:val="right" w:pos="9638"/>
      </w:tabs>
    </w:pPr>
    <w:r>
      <w:t>[Type text]</w:t>
    </w:r>
    <w:r>
      <w:tab/>
      <w:t>[Type text]</w:t>
    </w:r>
    <w:r>
      <w:tab/>
      <w:t>[Type text]</w:t>
    </w:r>
  </w:p>
  <w:p w14:paraId="7552BBB0" w14:textId="77777777" w:rsidR="00396D33" w:rsidRDefault="00396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1DB1" w14:textId="4ABD8332" w:rsidR="00396D33" w:rsidRDefault="008E4A31" w:rsidP="00DD3DE6">
    <w:pPr>
      <w:rPr>
        <w:rFonts w:ascii="Times" w:hAnsi="Times"/>
      </w:rPr>
    </w:pPr>
    <w:r w:rsidRPr="007618A4">
      <w:rPr>
        <w:rFonts w:ascii="Arial" w:hAnsi="Arial" w:cs="Arial"/>
        <w:noProof/>
        <w:color w:val="C0504D" w:themeColor="accent2"/>
      </w:rPr>
      <w:drawing>
        <wp:anchor distT="0" distB="0" distL="114300" distR="114300" simplePos="0" relativeHeight="251663872" behindDoc="0" locked="0" layoutInCell="1" allowOverlap="1" wp14:anchorId="1801F001" wp14:editId="635EE170">
          <wp:simplePos x="0" y="0"/>
          <wp:positionH relativeFrom="column">
            <wp:posOffset>5800725</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1C74DFE1" w:rsidR="00396D33" w:rsidRPr="008A4A08" w:rsidRDefault="00396D33" w:rsidP="00DD3DE6">
    <w:pPr>
      <w:rPr>
        <w:rFonts w:ascii="Times" w:hAnsi="Times"/>
      </w:rPr>
    </w:pPr>
    <w:r>
      <w:rPr>
        <w:rFonts w:ascii="Times" w:hAnsi="Times"/>
      </w:rPr>
      <w:t>IT Usage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5E0DE0BE" w:rsidR="00396D33" w:rsidRPr="008A4A08" w:rsidRDefault="00D02473" w:rsidP="00F2033F">
    <w:pPr>
      <w:rPr>
        <w:rFonts w:ascii="Times" w:hAnsi="Times"/>
      </w:rPr>
    </w:pPr>
    <w:r>
      <w:rPr>
        <w:rFonts w:ascii="Times" w:hAnsi="Times"/>
      </w:rPr>
      <w:t>November 2020</w:t>
    </w:r>
    <w:r w:rsidR="008E4A31">
      <w:rPr>
        <w:rFonts w:ascii="Times" w:hAnsi="Times"/>
      </w:rPr>
      <w:tab/>
    </w:r>
    <w:r w:rsidR="008E4A31">
      <w:rPr>
        <w:rFonts w:ascii="Times" w:hAnsi="Times"/>
      </w:rPr>
      <w:tab/>
    </w:r>
    <w:r w:rsidR="008E4A31">
      <w:rPr>
        <w:rFonts w:ascii="Times" w:hAnsi="Times"/>
      </w:rPr>
      <w:tab/>
    </w:r>
    <w:r w:rsidR="008E4A31">
      <w:rPr>
        <w:rFonts w:ascii="Times" w:hAnsi="Times"/>
      </w:rPr>
      <w:tab/>
    </w:r>
    <w:r w:rsidR="008E4A31">
      <w:rPr>
        <w:rFonts w:ascii="Times" w:hAnsi="Times"/>
      </w:rPr>
      <w:tab/>
    </w:r>
    <w:r w:rsidR="008E4A31">
      <w:rPr>
        <w:rFonts w:ascii="Times" w:hAnsi="Times"/>
      </w:rPr>
      <w:tab/>
    </w:r>
    <w:r w:rsidR="008E4A31">
      <w:rPr>
        <w:rFonts w:ascii="Times" w:hAnsi="Times"/>
      </w:rPr>
      <w:tab/>
    </w:r>
    <w:r w:rsidR="008E4A31">
      <w:rPr>
        <w:rFonts w:ascii="Times" w:hAnsi="Times"/>
      </w:rPr>
      <w:tab/>
    </w:r>
    <w:r w:rsidR="00396D33"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B629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35F9E"/>
    <w:rsid w:val="000C35DA"/>
    <w:rsid w:val="00151106"/>
    <w:rsid w:val="001D6956"/>
    <w:rsid w:val="00396D33"/>
    <w:rsid w:val="004D40EB"/>
    <w:rsid w:val="005A79A9"/>
    <w:rsid w:val="00630A2B"/>
    <w:rsid w:val="00641AEF"/>
    <w:rsid w:val="0075311B"/>
    <w:rsid w:val="008202BE"/>
    <w:rsid w:val="00821267"/>
    <w:rsid w:val="008221B5"/>
    <w:rsid w:val="00826DA8"/>
    <w:rsid w:val="008829D6"/>
    <w:rsid w:val="008A4A08"/>
    <w:rsid w:val="008B542D"/>
    <w:rsid w:val="008E4A31"/>
    <w:rsid w:val="00987EEA"/>
    <w:rsid w:val="009A3DDF"/>
    <w:rsid w:val="009E5227"/>
    <w:rsid w:val="00A23694"/>
    <w:rsid w:val="00A56769"/>
    <w:rsid w:val="00A94812"/>
    <w:rsid w:val="00AE6D69"/>
    <w:rsid w:val="00B961A2"/>
    <w:rsid w:val="00C44D8B"/>
    <w:rsid w:val="00D02473"/>
    <w:rsid w:val="00D12B53"/>
    <w:rsid w:val="00DA5903"/>
    <w:rsid w:val="00DD3DE6"/>
    <w:rsid w:val="00E077BB"/>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E3CD06"/>
  <w15:docId w15:val="{E7E1BC07-6127-44D6-9030-87C7CE70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4D40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09E59-4C7E-495E-99FA-0C8E1C19A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A8EB15-36D6-42BB-A332-7C06F22B0EF4}">
  <ds:schemaRefs>
    <ds:schemaRef ds:uri="http://schemas.microsoft.com/sharepoint/v3/contenttype/forms"/>
  </ds:schemaRefs>
</ds:datastoreItem>
</file>

<file path=customXml/itemProps3.xml><?xml version="1.0" encoding="utf-8"?>
<ds:datastoreItem xmlns:ds="http://schemas.openxmlformats.org/officeDocument/2006/customXml" ds:itemID="{3EFC6D02-0BEE-452D-8550-E64F32E588BC}">
  <ds:schemaRefs>
    <ds:schemaRef ds:uri="http://schemas.openxmlformats.org/officeDocument/2006/bibliography"/>
  </ds:schemaRefs>
</ds:datastoreItem>
</file>

<file path=customXml/itemProps4.xml><?xml version="1.0" encoding="utf-8"?>
<ds:datastoreItem xmlns:ds="http://schemas.openxmlformats.org/officeDocument/2006/customXml" ds:itemID="{0E5036EE-AA3B-4934-BA6E-2903FAAA2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4</cp:revision>
  <cp:lastPrinted>2016-01-15T11:06:00Z</cp:lastPrinted>
  <dcterms:created xsi:type="dcterms:W3CDTF">2019-10-05T20:50:00Z</dcterms:created>
  <dcterms:modified xsi:type="dcterms:W3CDTF">2020-11-25T10:12:00Z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1067800</vt:r8>
  </property>
</Properties>
</file>