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4469B" w14:textId="77777777" w:rsidR="00801271" w:rsidRPr="008A7A2F" w:rsidRDefault="00801271" w:rsidP="00801271">
      <w:pPr>
        <w:spacing w:after="0" w:line="240" w:lineRule="auto"/>
        <w:rPr>
          <w:rFonts w:ascii="Arial" w:hAnsi="Arial" w:cs="Comic Sans MS"/>
          <w:b/>
          <w:bCs/>
          <w:sz w:val="20"/>
          <w:szCs w:val="20"/>
        </w:rPr>
      </w:pPr>
    </w:p>
    <w:p w14:paraId="65356A52" w14:textId="3E434044" w:rsidR="00801271" w:rsidRPr="008A7A2F" w:rsidRDefault="001601DB" w:rsidP="00801271">
      <w:pPr>
        <w:spacing w:after="0" w:line="240" w:lineRule="auto"/>
        <w:rPr>
          <w:rFonts w:ascii="Arial" w:hAnsi="Arial" w:cs="Comic Sans MS"/>
          <w:b/>
          <w:bCs/>
          <w:sz w:val="20"/>
          <w:szCs w:val="20"/>
        </w:rPr>
      </w:pPr>
      <w:r>
        <w:rPr>
          <w:rFonts w:ascii="Arial" w:hAnsi="Arial" w:cs="Comic Sans MS"/>
          <w:b/>
          <w:bCs/>
          <w:sz w:val="20"/>
          <w:szCs w:val="20"/>
        </w:rPr>
        <w:t>First A</w:t>
      </w:r>
      <w:r w:rsidR="00801271" w:rsidRPr="008A7A2F">
        <w:rPr>
          <w:rFonts w:ascii="Arial" w:hAnsi="Arial" w:cs="Comic Sans MS"/>
          <w:b/>
          <w:bCs/>
          <w:sz w:val="20"/>
          <w:szCs w:val="20"/>
        </w:rPr>
        <w:t>id Policy and Medication</w:t>
      </w:r>
    </w:p>
    <w:p w14:paraId="4D3CA69A" w14:textId="77777777" w:rsidR="00801271" w:rsidRPr="008A7A2F" w:rsidRDefault="00801271" w:rsidP="00801271">
      <w:pPr>
        <w:spacing w:after="0" w:line="240" w:lineRule="auto"/>
        <w:jc w:val="both"/>
        <w:rPr>
          <w:rFonts w:ascii="Arial" w:hAnsi="Arial" w:cs="Comic Sans MS"/>
          <w:sz w:val="20"/>
          <w:szCs w:val="20"/>
        </w:rPr>
      </w:pPr>
    </w:p>
    <w:p w14:paraId="2AD0417B" w14:textId="36D2CC59" w:rsidR="00801271" w:rsidRPr="008A7A2F" w:rsidRDefault="00FF046B" w:rsidP="00801271">
      <w:pPr>
        <w:spacing w:after="0" w:line="240" w:lineRule="auto"/>
        <w:jc w:val="both"/>
        <w:rPr>
          <w:rFonts w:ascii="Arial" w:hAnsi="Arial" w:cs="Comic Sans MS"/>
          <w:color w:val="FF0000"/>
          <w:sz w:val="20"/>
          <w:szCs w:val="20"/>
        </w:rPr>
      </w:pPr>
      <w:r w:rsidRPr="003757ED">
        <w:rPr>
          <w:rFonts w:ascii="Arial" w:hAnsi="Arial" w:cs="Comic Sans MS"/>
          <w:color w:val="FF0000"/>
          <w:sz w:val="20"/>
          <w:szCs w:val="20"/>
        </w:rPr>
        <w:t>Katy Harris</w:t>
      </w:r>
      <w:r w:rsidR="00A05900">
        <w:rPr>
          <w:rFonts w:ascii="Arial" w:hAnsi="Arial" w:cs="Comic Sans MS"/>
          <w:color w:val="FF0000"/>
          <w:sz w:val="20"/>
          <w:szCs w:val="20"/>
        </w:rPr>
        <w:t xml:space="preserve"> (October 2019)</w:t>
      </w:r>
      <w:r w:rsidRPr="003757ED">
        <w:rPr>
          <w:rFonts w:ascii="Arial" w:hAnsi="Arial" w:cs="Comic Sans MS"/>
          <w:color w:val="FF0000"/>
          <w:sz w:val="20"/>
          <w:szCs w:val="20"/>
        </w:rPr>
        <w:t>,</w:t>
      </w:r>
      <w:r w:rsidR="00A05900">
        <w:rPr>
          <w:rFonts w:ascii="Arial" w:hAnsi="Arial" w:cs="Comic Sans MS"/>
          <w:color w:val="FF0000"/>
          <w:sz w:val="20"/>
          <w:szCs w:val="20"/>
        </w:rPr>
        <w:t xml:space="preserve"> Lynne Moxon (January 2022), </w:t>
      </w:r>
      <w:r w:rsidR="00801271" w:rsidRPr="003757ED">
        <w:rPr>
          <w:rFonts w:ascii="Arial" w:hAnsi="Arial" w:cs="Comic Sans MS"/>
          <w:color w:val="FF0000"/>
          <w:sz w:val="20"/>
          <w:szCs w:val="20"/>
        </w:rPr>
        <w:t xml:space="preserve">and Josephine </w:t>
      </w:r>
      <w:r w:rsidR="00A05900" w:rsidRPr="003757ED">
        <w:rPr>
          <w:rFonts w:ascii="Arial" w:hAnsi="Arial" w:cs="Comic Sans MS"/>
          <w:color w:val="FF0000"/>
          <w:sz w:val="20"/>
          <w:szCs w:val="20"/>
        </w:rPr>
        <w:t>Furness</w:t>
      </w:r>
      <w:r w:rsidR="00A05900">
        <w:rPr>
          <w:rFonts w:ascii="Arial" w:hAnsi="Arial" w:cs="Comic Sans MS"/>
          <w:color w:val="FF0000"/>
          <w:sz w:val="20"/>
          <w:szCs w:val="20"/>
        </w:rPr>
        <w:t xml:space="preserve"> (June 2020)</w:t>
      </w:r>
      <w:r w:rsidR="00801271" w:rsidRPr="008A7A2F">
        <w:rPr>
          <w:rFonts w:ascii="Arial" w:hAnsi="Arial" w:cs="Comic Sans MS"/>
          <w:sz w:val="20"/>
          <w:szCs w:val="20"/>
        </w:rPr>
        <w:t xml:space="preserve"> are all qualified to give First Aid and all staff know this. They refer any accidents or medical emergencies to them. They are always on site and have had training within the last 3 years. </w:t>
      </w:r>
      <w:bookmarkStart w:id="0" w:name="_GoBack"/>
      <w:bookmarkEnd w:id="0"/>
    </w:p>
    <w:p w14:paraId="126CD5DE" w14:textId="77777777" w:rsidR="00801271" w:rsidRPr="008A7A2F" w:rsidRDefault="00801271" w:rsidP="00801271">
      <w:pPr>
        <w:spacing w:after="0" w:line="240" w:lineRule="auto"/>
        <w:jc w:val="both"/>
        <w:rPr>
          <w:rFonts w:ascii="Arial" w:hAnsi="Arial" w:cs="Comic Sans MS"/>
          <w:sz w:val="20"/>
          <w:szCs w:val="20"/>
        </w:rPr>
      </w:pPr>
    </w:p>
    <w:p w14:paraId="74555261" w14:textId="2CA3B588" w:rsidR="00801271" w:rsidRPr="008A7A2F" w:rsidRDefault="00534AA1" w:rsidP="00801271">
      <w:pPr>
        <w:spacing w:after="0" w:line="240" w:lineRule="auto"/>
        <w:jc w:val="both"/>
        <w:rPr>
          <w:rFonts w:ascii="Arial" w:hAnsi="Arial" w:cs="Comic Sans MS"/>
          <w:sz w:val="20"/>
          <w:szCs w:val="20"/>
        </w:rPr>
      </w:pPr>
      <w:r>
        <w:rPr>
          <w:rFonts w:ascii="Arial" w:hAnsi="Arial" w:cs="Comic Sans MS"/>
          <w:sz w:val="20"/>
          <w:szCs w:val="20"/>
        </w:rPr>
        <w:t>All staff have</w:t>
      </w:r>
      <w:r w:rsidR="00801271" w:rsidRPr="008A7A2F">
        <w:rPr>
          <w:rFonts w:ascii="Arial" w:hAnsi="Arial" w:cs="Comic Sans MS"/>
          <w:sz w:val="20"/>
          <w:szCs w:val="20"/>
        </w:rPr>
        <w:t xml:space="preserve"> had some training in basic first aid, and undertakes risk assessments for subjects they teach and activities they supervise. They have access to First Aid Kits. </w:t>
      </w:r>
    </w:p>
    <w:p w14:paraId="08463DF1" w14:textId="77777777" w:rsidR="00801271" w:rsidRPr="008A7A2F" w:rsidRDefault="00801271" w:rsidP="00801271">
      <w:pPr>
        <w:spacing w:after="0" w:line="240" w:lineRule="auto"/>
        <w:jc w:val="both"/>
        <w:rPr>
          <w:rFonts w:ascii="Arial" w:hAnsi="Arial" w:cs="Comic Sans MS"/>
          <w:sz w:val="20"/>
          <w:szCs w:val="20"/>
        </w:rPr>
      </w:pPr>
    </w:p>
    <w:p w14:paraId="09C2ECD8"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Our First Aid kit: </w:t>
      </w:r>
    </w:p>
    <w:p w14:paraId="1604C6FB" w14:textId="77777777" w:rsidR="00801271" w:rsidRPr="008A7A2F" w:rsidRDefault="00801271" w:rsidP="00801271">
      <w:pPr>
        <w:spacing w:after="0" w:line="240" w:lineRule="auto"/>
        <w:jc w:val="both"/>
        <w:rPr>
          <w:rFonts w:ascii="Arial" w:hAnsi="Arial" w:cs="Comic Sans MS"/>
          <w:sz w:val="20"/>
          <w:szCs w:val="20"/>
        </w:rPr>
      </w:pPr>
    </w:p>
    <w:p w14:paraId="50523A9D" w14:textId="77777777" w:rsidR="00801271" w:rsidRPr="008A7A2F" w:rsidRDefault="00801271" w:rsidP="00801271">
      <w:pPr>
        <w:pStyle w:val="ListParagraph"/>
        <w:numPr>
          <w:ilvl w:val="0"/>
          <w:numId w:val="4"/>
        </w:numPr>
        <w:spacing w:after="0" w:line="240" w:lineRule="auto"/>
        <w:jc w:val="both"/>
        <w:rPr>
          <w:rFonts w:ascii="Arial" w:hAnsi="Arial" w:cs="Comic Sans MS"/>
          <w:sz w:val="20"/>
          <w:szCs w:val="20"/>
        </w:rPr>
      </w:pPr>
      <w:r w:rsidRPr="008A7A2F">
        <w:rPr>
          <w:rFonts w:ascii="Arial" w:hAnsi="Arial" w:cs="Comic Sans MS"/>
          <w:sz w:val="20"/>
          <w:szCs w:val="20"/>
        </w:rPr>
        <w:t xml:space="preserve"> </w:t>
      </w:r>
      <w:r w:rsidRPr="008A7A2F">
        <w:rPr>
          <w:rFonts w:ascii="Arial" w:hAnsi="Arial" w:cs="Comic Sans MS"/>
          <w:sz w:val="20"/>
          <w:szCs w:val="20"/>
        </w:rPr>
        <w:tab/>
        <w:t xml:space="preserve">is regularly checked by a designated member of staff and re-stocked as necessary; </w:t>
      </w:r>
    </w:p>
    <w:p w14:paraId="7D9F720C"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 </w:t>
      </w:r>
      <w:r w:rsidRPr="008A7A2F">
        <w:rPr>
          <w:rFonts w:ascii="Arial" w:hAnsi="Arial" w:cs="Comic Sans MS"/>
          <w:sz w:val="20"/>
          <w:szCs w:val="20"/>
        </w:rPr>
        <w:tab/>
        <w:t xml:space="preserve">is easily accessible to adults; and </w:t>
      </w:r>
    </w:p>
    <w:p w14:paraId="68E72E78"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 </w:t>
      </w:r>
      <w:r w:rsidRPr="008A7A2F">
        <w:rPr>
          <w:rFonts w:ascii="Arial" w:hAnsi="Arial" w:cs="Comic Sans MS"/>
          <w:sz w:val="20"/>
          <w:szCs w:val="20"/>
        </w:rPr>
        <w:tab/>
        <w:t xml:space="preserve">is kept out of the reach of children. </w:t>
      </w:r>
    </w:p>
    <w:p w14:paraId="07EE9208" w14:textId="77777777" w:rsidR="00801271" w:rsidRPr="008A7A2F" w:rsidRDefault="00801271" w:rsidP="00801271">
      <w:pPr>
        <w:spacing w:after="0" w:line="240" w:lineRule="auto"/>
        <w:jc w:val="both"/>
        <w:rPr>
          <w:rFonts w:ascii="Arial" w:hAnsi="Arial" w:cs="Comic Sans MS"/>
          <w:sz w:val="20"/>
          <w:szCs w:val="20"/>
        </w:rPr>
      </w:pPr>
    </w:p>
    <w:p w14:paraId="6664E79D"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At the time of admission, parents' written permission for emergency medical advice or treatment is sought. Parents sign and date their written approval. </w:t>
      </w:r>
    </w:p>
    <w:p w14:paraId="48166068" w14:textId="77777777" w:rsidR="00801271" w:rsidRPr="008A7A2F" w:rsidRDefault="00801271" w:rsidP="00801271">
      <w:pPr>
        <w:spacing w:after="0" w:line="240" w:lineRule="auto"/>
        <w:jc w:val="both"/>
        <w:rPr>
          <w:rFonts w:ascii="Arial" w:hAnsi="Arial" w:cs="Comic Sans MS"/>
          <w:sz w:val="20"/>
          <w:szCs w:val="20"/>
        </w:rPr>
      </w:pPr>
    </w:p>
    <w:p w14:paraId="1D7D3E9D" w14:textId="77777777" w:rsidR="00801271" w:rsidRPr="008A7A2F" w:rsidRDefault="00801271" w:rsidP="00801271">
      <w:pPr>
        <w:pStyle w:val="Bulletsspaced"/>
        <w:numPr>
          <w:ilvl w:val="0"/>
          <w:numId w:val="5"/>
        </w:numPr>
        <w:ind w:left="924" w:hanging="357"/>
        <w:rPr>
          <w:rFonts w:ascii="Arial" w:hAnsi="Arial"/>
          <w:sz w:val="20"/>
          <w:szCs w:val="20"/>
        </w:rPr>
      </w:pPr>
      <w:r w:rsidRPr="008A7A2F">
        <w:rPr>
          <w:rFonts w:ascii="Arial" w:hAnsi="Arial"/>
          <w:sz w:val="20"/>
          <w:szCs w:val="20"/>
        </w:rPr>
        <w:t>All staff should know which of their colleagues are qualified to give first aid and should refer any accidents or other medical emergencies to them promptly.</w:t>
      </w:r>
    </w:p>
    <w:p w14:paraId="68D7D5CA" w14:textId="77777777" w:rsidR="00801271" w:rsidRPr="008A7A2F" w:rsidRDefault="00801271" w:rsidP="00801271">
      <w:pPr>
        <w:pStyle w:val="Bulletsspaced"/>
        <w:numPr>
          <w:ilvl w:val="0"/>
          <w:numId w:val="5"/>
        </w:numPr>
        <w:ind w:left="924" w:hanging="357"/>
        <w:rPr>
          <w:rFonts w:ascii="Arial" w:hAnsi="Arial"/>
          <w:sz w:val="20"/>
          <w:szCs w:val="20"/>
        </w:rPr>
      </w:pPr>
      <w:r w:rsidRPr="008A7A2F">
        <w:rPr>
          <w:rFonts w:ascii="Arial" w:hAnsi="Arial"/>
          <w:sz w:val="20"/>
          <w:szCs w:val="20"/>
        </w:rPr>
        <w:t>At all times there should be at least one qualified first-aider on every site occupied by the school. The school should have contingency plans so that first aid cover is still provided if one qualified first aider is absent or accompanying a trip.</w:t>
      </w:r>
    </w:p>
    <w:p w14:paraId="3B318E89" w14:textId="77777777" w:rsidR="00801271" w:rsidRPr="008A7A2F" w:rsidRDefault="00801271" w:rsidP="00801271">
      <w:pPr>
        <w:pStyle w:val="Bulletsspaced"/>
        <w:numPr>
          <w:ilvl w:val="0"/>
          <w:numId w:val="5"/>
        </w:numPr>
        <w:ind w:left="924" w:hanging="357"/>
        <w:rPr>
          <w:rFonts w:ascii="Arial" w:hAnsi="Arial"/>
          <w:sz w:val="20"/>
          <w:szCs w:val="20"/>
        </w:rPr>
      </w:pPr>
      <w:r w:rsidRPr="008A7A2F">
        <w:rPr>
          <w:rFonts w:ascii="Arial" w:hAnsi="Arial"/>
          <w:sz w:val="20"/>
          <w:szCs w:val="20"/>
        </w:rPr>
        <w:t>All first-aiders should have attended a training course within the last three years, should follow the guidelines given at the course, and should have easy access to first aid kits. First-aid training should be appropriate to the age of the children in the setting. Where babies are being cared for, the certificate must cover first aid for babies.</w:t>
      </w:r>
    </w:p>
    <w:p w14:paraId="7735E3AD" w14:textId="77777777" w:rsidR="00801271" w:rsidRPr="008A7A2F" w:rsidRDefault="00801271" w:rsidP="00801271">
      <w:pPr>
        <w:pStyle w:val="Bulletsspaced"/>
        <w:numPr>
          <w:ilvl w:val="0"/>
          <w:numId w:val="5"/>
        </w:numPr>
        <w:ind w:left="924" w:hanging="357"/>
        <w:rPr>
          <w:rFonts w:ascii="Arial" w:hAnsi="Arial"/>
          <w:sz w:val="20"/>
          <w:szCs w:val="20"/>
        </w:rPr>
      </w:pPr>
      <w:r w:rsidRPr="008A7A2F">
        <w:rPr>
          <w:rFonts w:ascii="Arial" w:hAnsi="Arial"/>
          <w:sz w:val="20"/>
          <w:szCs w:val="20"/>
        </w:rPr>
        <w:t>Accidents and other medical emergencies should be recorded appropriately. Parents should be informed when necessary and a record kept of occasions when they have been.</w:t>
      </w:r>
    </w:p>
    <w:p w14:paraId="696C4FBE" w14:textId="77777777" w:rsidR="00801271" w:rsidRPr="008A7A2F" w:rsidRDefault="00801271" w:rsidP="00801271">
      <w:pPr>
        <w:pStyle w:val="Bulletsspaced"/>
        <w:numPr>
          <w:ilvl w:val="0"/>
          <w:numId w:val="5"/>
        </w:numPr>
        <w:ind w:left="924" w:hanging="357"/>
        <w:rPr>
          <w:rFonts w:ascii="Arial" w:hAnsi="Arial"/>
          <w:sz w:val="20"/>
          <w:szCs w:val="20"/>
        </w:rPr>
      </w:pPr>
      <w:r w:rsidRPr="008A7A2F">
        <w:rPr>
          <w:rFonts w:ascii="Arial" w:hAnsi="Arial"/>
          <w:sz w:val="20"/>
          <w:szCs w:val="20"/>
        </w:rPr>
        <w:t>Members of staff should be made aware of any particular hazards in the subjects that they teach or the activities that they supervise and should have appropriate training and access to first aid kits.</w:t>
      </w:r>
    </w:p>
    <w:p w14:paraId="7B3C1B70" w14:textId="77777777" w:rsidR="00801271" w:rsidRPr="008A7A2F" w:rsidRDefault="00801271" w:rsidP="00801271">
      <w:pPr>
        <w:pStyle w:val="Bulletsspaced"/>
        <w:numPr>
          <w:ilvl w:val="0"/>
          <w:numId w:val="5"/>
        </w:numPr>
        <w:ind w:left="924" w:hanging="357"/>
        <w:rPr>
          <w:rFonts w:ascii="Arial" w:hAnsi="Arial"/>
          <w:sz w:val="20"/>
          <w:szCs w:val="20"/>
        </w:rPr>
      </w:pPr>
      <w:r w:rsidRPr="008A7A2F">
        <w:rPr>
          <w:rFonts w:ascii="Arial" w:hAnsi="Arial"/>
          <w:sz w:val="20"/>
          <w:szCs w:val="20"/>
        </w:rPr>
        <w:t>Pupils with medical conditions, such as epilepsy, asthma or severe allergies, should be identified. All staff should be aware of their conditions and alert to the need for prompt action.</w:t>
      </w:r>
    </w:p>
    <w:p w14:paraId="4BF59BB6" w14:textId="77777777" w:rsidR="00801271" w:rsidRPr="008A7A2F" w:rsidRDefault="00801271" w:rsidP="00801271">
      <w:pPr>
        <w:pStyle w:val="Bulletsspaced"/>
        <w:numPr>
          <w:ilvl w:val="0"/>
          <w:numId w:val="5"/>
        </w:numPr>
        <w:ind w:left="924" w:hanging="357"/>
        <w:rPr>
          <w:rFonts w:ascii="Arial" w:hAnsi="Arial"/>
          <w:sz w:val="20"/>
          <w:szCs w:val="20"/>
        </w:rPr>
      </w:pPr>
      <w:r w:rsidRPr="008A7A2F">
        <w:rPr>
          <w:rFonts w:ascii="Arial" w:hAnsi="Arial"/>
          <w:sz w:val="20"/>
          <w:szCs w:val="20"/>
        </w:rPr>
        <w:t>There should be clear guidance on what levels of injury are to be treated on site and what levels automatically trigger an emergency ambulance call or visit to the hospital.</w:t>
      </w:r>
    </w:p>
    <w:p w14:paraId="2863710E" w14:textId="77777777" w:rsidR="00801271" w:rsidRPr="008A7A2F" w:rsidRDefault="00801271" w:rsidP="00801271">
      <w:pPr>
        <w:pStyle w:val="Bulletsspaced-lastbullet"/>
        <w:numPr>
          <w:ilvl w:val="0"/>
          <w:numId w:val="5"/>
        </w:numPr>
        <w:ind w:left="924" w:hanging="357"/>
        <w:rPr>
          <w:rFonts w:ascii="Arial" w:hAnsi="Arial"/>
          <w:sz w:val="20"/>
          <w:szCs w:val="20"/>
        </w:rPr>
      </w:pPr>
      <w:r w:rsidRPr="008A7A2F">
        <w:rPr>
          <w:rFonts w:ascii="Arial" w:hAnsi="Arial"/>
          <w:sz w:val="20"/>
          <w:szCs w:val="20"/>
        </w:rPr>
        <w:t xml:space="preserve">There should be guidance on hygiene procedures in case of spillage of blood or body fluid. </w:t>
      </w:r>
    </w:p>
    <w:p w14:paraId="09F4FB0F" w14:textId="77777777" w:rsidR="00801271" w:rsidRPr="008A7A2F" w:rsidRDefault="00801271" w:rsidP="00801271">
      <w:pPr>
        <w:spacing w:after="0" w:line="240" w:lineRule="auto"/>
        <w:jc w:val="both"/>
        <w:rPr>
          <w:rFonts w:ascii="Arial" w:hAnsi="Arial" w:cs="Comic Sans MS"/>
          <w:sz w:val="20"/>
          <w:szCs w:val="20"/>
        </w:rPr>
      </w:pPr>
    </w:p>
    <w:p w14:paraId="1650212E" w14:textId="77777777" w:rsidR="00801271" w:rsidRPr="008A7A2F" w:rsidRDefault="00801271" w:rsidP="00801271">
      <w:pPr>
        <w:spacing w:after="0" w:line="240" w:lineRule="auto"/>
        <w:jc w:val="both"/>
        <w:rPr>
          <w:rFonts w:ascii="Arial" w:hAnsi="Arial" w:cs="Comic Sans MS"/>
          <w:sz w:val="20"/>
          <w:szCs w:val="20"/>
        </w:rPr>
      </w:pPr>
    </w:p>
    <w:p w14:paraId="1B159411" w14:textId="77777777" w:rsidR="00801271" w:rsidRPr="008A7A2F" w:rsidRDefault="00801271" w:rsidP="00801271">
      <w:pPr>
        <w:spacing w:after="0" w:line="240" w:lineRule="auto"/>
        <w:jc w:val="both"/>
        <w:rPr>
          <w:rFonts w:ascii="Arial" w:hAnsi="Arial" w:cs="Comic Sans MS"/>
          <w:b/>
          <w:bCs/>
          <w:sz w:val="20"/>
          <w:szCs w:val="20"/>
        </w:rPr>
      </w:pPr>
      <w:r w:rsidRPr="008A7A2F">
        <w:rPr>
          <w:rFonts w:ascii="Arial" w:hAnsi="Arial" w:cs="Comic Sans MS"/>
          <w:b/>
          <w:bCs/>
          <w:sz w:val="20"/>
          <w:szCs w:val="20"/>
        </w:rPr>
        <w:t xml:space="preserve">Our Accident Book: </w:t>
      </w:r>
    </w:p>
    <w:p w14:paraId="25DE060D" w14:textId="77777777" w:rsidR="00801271" w:rsidRPr="008A7A2F" w:rsidRDefault="00801271" w:rsidP="00801271">
      <w:pPr>
        <w:spacing w:after="0" w:line="240" w:lineRule="auto"/>
        <w:jc w:val="both"/>
        <w:rPr>
          <w:rFonts w:ascii="Arial" w:hAnsi="Arial" w:cs="Comic Sans MS"/>
          <w:sz w:val="20"/>
          <w:szCs w:val="20"/>
        </w:rPr>
      </w:pPr>
    </w:p>
    <w:p w14:paraId="519AEB33"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 </w:t>
      </w:r>
      <w:r w:rsidRPr="008A7A2F">
        <w:rPr>
          <w:rFonts w:ascii="Arial" w:hAnsi="Arial" w:cs="Comic Sans MS"/>
          <w:sz w:val="20"/>
          <w:szCs w:val="20"/>
        </w:rPr>
        <w:tab/>
        <w:t xml:space="preserve">is kept safely and accessibly; </w:t>
      </w:r>
    </w:p>
    <w:p w14:paraId="3F3DF27F" w14:textId="77777777" w:rsidR="00801271" w:rsidRPr="008A7A2F" w:rsidRDefault="00801271" w:rsidP="00801271">
      <w:pPr>
        <w:spacing w:after="0" w:line="240" w:lineRule="auto"/>
        <w:ind w:left="720" w:hanging="720"/>
        <w:jc w:val="both"/>
        <w:rPr>
          <w:rFonts w:ascii="Arial" w:hAnsi="Arial" w:cs="Comic Sans MS"/>
          <w:sz w:val="20"/>
          <w:szCs w:val="20"/>
        </w:rPr>
      </w:pPr>
      <w:r w:rsidRPr="008A7A2F">
        <w:rPr>
          <w:rFonts w:ascii="Arial" w:hAnsi="Arial" w:cs="Comic Sans MS"/>
          <w:sz w:val="20"/>
          <w:szCs w:val="20"/>
        </w:rPr>
        <w:t xml:space="preserve">• </w:t>
      </w:r>
      <w:r w:rsidRPr="008A7A2F">
        <w:rPr>
          <w:rFonts w:ascii="Arial" w:hAnsi="Arial" w:cs="Comic Sans MS"/>
          <w:sz w:val="20"/>
          <w:szCs w:val="20"/>
        </w:rPr>
        <w:tab/>
        <w:t xml:space="preserve">All staff and volunteers know where it is kept and how to complete it; and is reviewed at least half termly to identify any potential or actual hazards. </w:t>
      </w:r>
    </w:p>
    <w:p w14:paraId="468CCC5A"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 </w:t>
      </w:r>
      <w:r w:rsidRPr="008A7A2F">
        <w:rPr>
          <w:rFonts w:ascii="Arial" w:hAnsi="Arial" w:cs="Comic Sans MS"/>
          <w:sz w:val="20"/>
          <w:szCs w:val="20"/>
        </w:rPr>
        <w:tab/>
        <w:t xml:space="preserve">We will follow Bromley's accident reporting procedures. </w:t>
      </w:r>
    </w:p>
    <w:p w14:paraId="228866D9" w14:textId="77777777" w:rsidR="00801271" w:rsidRPr="008A7A2F" w:rsidRDefault="00801271" w:rsidP="00801271">
      <w:pPr>
        <w:spacing w:after="0" w:line="240" w:lineRule="auto"/>
        <w:jc w:val="both"/>
        <w:rPr>
          <w:rFonts w:ascii="Arial" w:hAnsi="Arial" w:cs="Comic Sans MS"/>
          <w:sz w:val="20"/>
          <w:szCs w:val="20"/>
        </w:rPr>
      </w:pPr>
    </w:p>
    <w:p w14:paraId="65DE579D"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The appropriate party is notified of any injury requiring treatment by a General Practitioner or hospital, or the death of a child or adult. </w:t>
      </w:r>
    </w:p>
    <w:p w14:paraId="1DD41880" w14:textId="77777777" w:rsidR="00801271" w:rsidRPr="008A7A2F" w:rsidRDefault="00801271" w:rsidP="00801271">
      <w:pPr>
        <w:spacing w:after="0" w:line="240" w:lineRule="auto"/>
        <w:jc w:val="both"/>
        <w:rPr>
          <w:rFonts w:ascii="Arial" w:hAnsi="Arial" w:cs="Comic Sans MS"/>
          <w:sz w:val="20"/>
          <w:szCs w:val="20"/>
        </w:rPr>
      </w:pPr>
    </w:p>
    <w:p w14:paraId="6CBCA0A4"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Any injury requiring General Practitioner or hospital treatment to a child, parent, volunteer or visitor is reported to the local office of the Health and Safety Executive. </w:t>
      </w:r>
    </w:p>
    <w:p w14:paraId="1B6BB1FC" w14:textId="77777777" w:rsidR="00801271" w:rsidRPr="008A7A2F" w:rsidRDefault="00801271" w:rsidP="00801271">
      <w:pPr>
        <w:spacing w:after="0" w:line="240" w:lineRule="auto"/>
        <w:jc w:val="both"/>
        <w:rPr>
          <w:rFonts w:ascii="Arial" w:hAnsi="Arial" w:cs="Comic Sans MS"/>
          <w:sz w:val="20"/>
          <w:szCs w:val="20"/>
        </w:rPr>
      </w:pPr>
    </w:p>
    <w:p w14:paraId="0D97D483"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We meet our legal requirements for the safety of our employees by complying with RIDDOR (the Reporting of Injury, Disease and Dangerous Occurrences Regulations). We report to the local office of the Health and Safety Executive: </w:t>
      </w:r>
    </w:p>
    <w:p w14:paraId="14C04F67" w14:textId="77777777" w:rsidR="00801271" w:rsidRPr="008A7A2F" w:rsidRDefault="00801271" w:rsidP="00801271">
      <w:pPr>
        <w:spacing w:after="0" w:line="240" w:lineRule="auto"/>
        <w:jc w:val="both"/>
        <w:rPr>
          <w:rFonts w:ascii="Arial" w:hAnsi="Arial" w:cs="Comic Sans MS"/>
          <w:sz w:val="20"/>
          <w:szCs w:val="20"/>
        </w:rPr>
      </w:pPr>
    </w:p>
    <w:p w14:paraId="30B2E388" w14:textId="77777777" w:rsidR="00801271" w:rsidRPr="008A7A2F" w:rsidRDefault="00801271" w:rsidP="00801271">
      <w:pPr>
        <w:pStyle w:val="ListParagraph"/>
        <w:numPr>
          <w:ilvl w:val="0"/>
          <w:numId w:val="4"/>
        </w:numPr>
        <w:spacing w:after="0" w:line="240" w:lineRule="auto"/>
        <w:jc w:val="both"/>
        <w:rPr>
          <w:rFonts w:ascii="Arial" w:hAnsi="Arial" w:cs="Comic Sans MS"/>
          <w:sz w:val="20"/>
          <w:szCs w:val="20"/>
        </w:rPr>
      </w:pPr>
      <w:r w:rsidRPr="008A7A2F">
        <w:rPr>
          <w:rFonts w:ascii="Arial" w:hAnsi="Arial" w:cs="Comic Sans MS"/>
          <w:sz w:val="20"/>
          <w:szCs w:val="20"/>
        </w:rPr>
        <w:t xml:space="preserve">Any accident to a member of staff requiring treatment by a General Practitioner or hospital; and any dangerous occurrences (Le. an event which does not cause an accident but could have done). </w:t>
      </w:r>
    </w:p>
    <w:p w14:paraId="59CFAC53" w14:textId="77777777" w:rsidR="00801271" w:rsidRPr="008A7A2F" w:rsidRDefault="00801271" w:rsidP="00801271">
      <w:pPr>
        <w:pStyle w:val="ListParagraph"/>
        <w:spacing w:after="0" w:line="240" w:lineRule="auto"/>
        <w:ind w:left="360"/>
        <w:jc w:val="both"/>
        <w:rPr>
          <w:rFonts w:ascii="Arial" w:hAnsi="Arial" w:cs="Comic Sans MS"/>
          <w:sz w:val="20"/>
          <w:szCs w:val="20"/>
        </w:rPr>
      </w:pPr>
    </w:p>
    <w:p w14:paraId="0F12D6C7"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All minor injuries are dealt with on site. Any major incidents are dealt with offsite. If someone loses consciousness or is dizzy for more than 5 minutes along with other adverse symptoms, emergency ambulance services will be called or they will be taken to hospital. </w:t>
      </w:r>
    </w:p>
    <w:p w14:paraId="60C655F9" w14:textId="77777777" w:rsidR="00801271" w:rsidRPr="008A7A2F" w:rsidRDefault="00801271" w:rsidP="00801271">
      <w:pPr>
        <w:spacing w:after="0" w:line="240" w:lineRule="auto"/>
        <w:jc w:val="both"/>
        <w:rPr>
          <w:rFonts w:ascii="Arial" w:hAnsi="Arial" w:cs="Comic Sans MS"/>
          <w:sz w:val="20"/>
          <w:szCs w:val="20"/>
        </w:rPr>
      </w:pPr>
    </w:p>
    <w:p w14:paraId="33DD2ED0"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Children's prescribed drugs are stored in their original containers, are clearly labelled and are inaccessible to the children. </w:t>
      </w:r>
    </w:p>
    <w:p w14:paraId="4759B6FB" w14:textId="77777777" w:rsidR="00801271" w:rsidRPr="008A7A2F" w:rsidRDefault="00801271" w:rsidP="00801271">
      <w:pPr>
        <w:spacing w:after="0" w:line="240" w:lineRule="auto"/>
        <w:jc w:val="both"/>
        <w:rPr>
          <w:rFonts w:ascii="Arial" w:hAnsi="Arial" w:cs="Comic Sans MS"/>
          <w:sz w:val="20"/>
          <w:szCs w:val="20"/>
        </w:rPr>
      </w:pPr>
    </w:p>
    <w:p w14:paraId="57CD97B8"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Parents give prior written permission for the administration of medication </w:t>
      </w:r>
    </w:p>
    <w:p w14:paraId="05425433" w14:textId="77777777" w:rsidR="00801271" w:rsidRPr="008A7A2F" w:rsidRDefault="00801271" w:rsidP="00801271">
      <w:pPr>
        <w:spacing w:after="0" w:line="240" w:lineRule="auto"/>
        <w:jc w:val="both"/>
        <w:rPr>
          <w:rFonts w:ascii="Arial" w:hAnsi="Arial" w:cs="Comic Sans MS"/>
          <w:sz w:val="20"/>
          <w:szCs w:val="20"/>
        </w:rPr>
      </w:pPr>
    </w:p>
    <w:p w14:paraId="5CA4E0A6"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If the administration of prescribed medication requires medical knowledge, individual training is provided for the relevant member of staff by a health professional. </w:t>
      </w:r>
    </w:p>
    <w:p w14:paraId="3C4B1C04" w14:textId="77777777" w:rsidR="00801271" w:rsidRPr="008A7A2F" w:rsidRDefault="00801271" w:rsidP="00801271">
      <w:pPr>
        <w:spacing w:after="0" w:line="240" w:lineRule="auto"/>
        <w:jc w:val="both"/>
        <w:rPr>
          <w:rFonts w:ascii="Arial" w:hAnsi="Arial" w:cs="Comic Sans MS"/>
          <w:b/>
          <w:bCs/>
          <w:sz w:val="20"/>
          <w:szCs w:val="20"/>
        </w:rPr>
      </w:pPr>
    </w:p>
    <w:p w14:paraId="287EABE2" w14:textId="77777777" w:rsidR="00801271" w:rsidRPr="008A7A2F" w:rsidRDefault="00801271" w:rsidP="00801271">
      <w:pPr>
        <w:spacing w:after="0" w:line="240" w:lineRule="auto"/>
        <w:jc w:val="both"/>
        <w:rPr>
          <w:rFonts w:ascii="Arial" w:hAnsi="Arial" w:cs="Comic Sans MS"/>
          <w:b/>
          <w:bCs/>
          <w:sz w:val="20"/>
          <w:szCs w:val="20"/>
        </w:rPr>
      </w:pPr>
      <w:r w:rsidRPr="008A7A2F">
        <w:rPr>
          <w:rFonts w:ascii="Arial" w:hAnsi="Arial" w:cs="Comic Sans MS"/>
          <w:b/>
          <w:bCs/>
          <w:sz w:val="20"/>
          <w:szCs w:val="20"/>
        </w:rPr>
        <w:t xml:space="preserve">Spillage of blood or bodily fluids </w:t>
      </w:r>
    </w:p>
    <w:p w14:paraId="1E94BC32" w14:textId="77777777" w:rsidR="00801271" w:rsidRPr="008A7A2F" w:rsidRDefault="00801271" w:rsidP="00801271">
      <w:pPr>
        <w:spacing w:after="0" w:line="240" w:lineRule="auto"/>
        <w:jc w:val="both"/>
        <w:rPr>
          <w:rFonts w:ascii="Arial" w:hAnsi="Arial" w:cs="Comic Sans MS"/>
          <w:sz w:val="20"/>
          <w:szCs w:val="20"/>
        </w:rPr>
      </w:pPr>
    </w:p>
    <w:p w14:paraId="4B047B64"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Disposable gloves are always used when dealing with bodily fluids. These are disposed of in a sealed bag. </w:t>
      </w:r>
    </w:p>
    <w:p w14:paraId="05FE9222" w14:textId="77777777" w:rsidR="00801271" w:rsidRPr="008A7A2F" w:rsidRDefault="00801271" w:rsidP="00801271">
      <w:pPr>
        <w:spacing w:after="0" w:line="240" w:lineRule="auto"/>
        <w:jc w:val="both"/>
        <w:rPr>
          <w:rFonts w:ascii="Arial" w:hAnsi="Arial" w:cs="Comic Sans MS"/>
          <w:sz w:val="20"/>
          <w:szCs w:val="20"/>
        </w:rPr>
      </w:pPr>
    </w:p>
    <w:p w14:paraId="1238DDEC" w14:textId="77777777" w:rsidR="00801271" w:rsidRPr="008A7A2F" w:rsidRDefault="00801271" w:rsidP="00801271">
      <w:pPr>
        <w:spacing w:after="0" w:line="240" w:lineRule="auto"/>
        <w:jc w:val="both"/>
        <w:rPr>
          <w:rFonts w:ascii="Arial" w:hAnsi="Arial" w:cs="Comic Sans MS"/>
          <w:b/>
          <w:bCs/>
          <w:sz w:val="20"/>
          <w:szCs w:val="20"/>
        </w:rPr>
      </w:pPr>
      <w:r w:rsidRPr="008A7A2F">
        <w:rPr>
          <w:rFonts w:ascii="Arial" w:hAnsi="Arial" w:cs="Comic Sans MS"/>
          <w:b/>
          <w:bCs/>
          <w:sz w:val="20"/>
          <w:szCs w:val="20"/>
        </w:rPr>
        <w:t xml:space="preserve">Sickness </w:t>
      </w:r>
    </w:p>
    <w:p w14:paraId="2AA669B9" w14:textId="77777777" w:rsidR="00801271" w:rsidRPr="008A7A2F" w:rsidRDefault="00801271" w:rsidP="00801271">
      <w:pPr>
        <w:spacing w:after="0" w:line="240" w:lineRule="auto"/>
        <w:jc w:val="both"/>
        <w:rPr>
          <w:rFonts w:ascii="Arial" w:hAnsi="Arial" w:cs="Comic Sans MS"/>
          <w:sz w:val="20"/>
          <w:szCs w:val="20"/>
        </w:rPr>
      </w:pPr>
    </w:p>
    <w:p w14:paraId="4D32A085"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Our policy for the exclusion of ill or infectious children is discussed with parents. This includes procedures for contacting parents - or other authorised adults - if a child becomes ill. </w:t>
      </w:r>
    </w:p>
    <w:p w14:paraId="2A44DEA4" w14:textId="77777777" w:rsidR="00801271" w:rsidRPr="008A7A2F" w:rsidRDefault="00801271" w:rsidP="00801271">
      <w:pPr>
        <w:spacing w:after="0" w:line="240" w:lineRule="auto"/>
        <w:jc w:val="both"/>
        <w:rPr>
          <w:rFonts w:ascii="Arial" w:hAnsi="Arial" w:cs="Comic Sans MS"/>
          <w:sz w:val="20"/>
          <w:szCs w:val="20"/>
        </w:rPr>
      </w:pPr>
    </w:p>
    <w:p w14:paraId="2F1E08A1"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The appropriate party is notified of any infectious diseases which a qualified medical person considers notifiable. </w:t>
      </w:r>
    </w:p>
    <w:p w14:paraId="2E3DD42B" w14:textId="77777777" w:rsidR="00801271" w:rsidRPr="008A7A2F" w:rsidRDefault="00801271" w:rsidP="00801271">
      <w:pPr>
        <w:spacing w:after="0" w:line="240" w:lineRule="auto"/>
        <w:jc w:val="both"/>
        <w:rPr>
          <w:rFonts w:ascii="Arial" w:hAnsi="Arial" w:cs="Comic Sans MS"/>
          <w:sz w:val="20"/>
          <w:szCs w:val="20"/>
        </w:rPr>
      </w:pPr>
    </w:p>
    <w:p w14:paraId="15013AA2" w14:textId="77777777" w:rsidR="00801271" w:rsidRPr="008A7A2F" w:rsidRDefault="00801271" w:rsidP="00801271">
      <w:pPr>
        <w:rPr>
          <w:rFonts w:ascii="Arial" w:hAnsi="Arial"/>
        </w:rPr>
      </w:pPr>
    </w:p>
    <w:p w14:paraId="6B33177D" w14:textId="77777777" w:rsidR="00801271" w:rsidRPr="00114A45" w:rsidRDefault="00801271" w:rsidP="00801271">
      <w:pPr>
        <w:rPr>
          <w:rFonts w:ascii="Arial" w:hAnsi="Arial"/>
          <w:color w:val="3333FF"/>
        </w:rPr>
      </w:pPr>
      <w:r w:rsidRPr="00114A45">
        <w:rPr>
          <w:rFonts w:ascii="Arial" w:hAnsi="Arial"/>
          <w:color w:val="3333FF"/>
        </w:rPr>
        <w:t>Policy Sign off and review</w:t>
      </w:r>
    </w:p>
    <w:tbl>
      <w:tblPr>
        <w:tblStyle w:val="TableGrid"/>
        <w:tblW w:w="0" w:type="auto"/>
        <w:tblLook w:val="04A0" w:firstRow="1" w:lastRow="0" w:firstColumn="1" w:lastColumn="0" w:noHBand="0" w:noVBand="1"/>
      </w:tblPr>
      <w:tblGrid>
        <w:gridCol w:w="3216"/>
        <w:gridCol w:w="3179"/>
        <w:gridCol w:w="3233"/>
      </w:tblGrid>
      <w:tr w:rsidR="00801271" w:rsidRPr="00114A45" w14:paraId="0D5AEF26" w14:textId="77777777" w:rsidTr="002E76A3">
        <w:tc>
          <w:tcPr>
            <w:tcW w:w="3474" w:type="dxa"/>
          </w:tcPr>
          <w:p w14:paraId="221910EC" w14:textId="77777777" w:rsidR="00801271" w:rsidRPr="00114A45" w:rsidRDefault="00801271" w:rsidP="002E76A3">
            <w:pPr>
              <w:jc w:val="center"/>
              <w:rPr>
                <w:rFonts w:ascii="Arial" w:hAnsi="Arial"/>
                <w:sz w:val="24"/>
                <w:szCs w:val="24"/>
              </w:rPr>
            </w:pPr>
          </w:p>
        </w:tc>
        <w:tc>
          <w:tcPr>
            <w:tcW w:w="3474" w:type="dxa"/>
          </w:tcPr>
          <w:p w14:paraId="36AAE09D" w14:textId="77777777" w:rsidR="00801271" w:rsidRPr="00114A45" w:rsidRDefault="00801271" w:rsidP="002E76A3">
            <w:pPr>
              <w:jc w:val="center"/>
              <w:rPr>
                <w:rFonts w:ascii="Arial" w:hAnsi="Arial"/>
                <w:sz w:val="24"/>
                <w:szCs w:val="24"/>
              </w:rPr>
            </w:pPr>
            <w:r w:rsidRPr="00114A45">
              <w:rPr>
                <w:rFonts w:ascii="Arial" w:hAnsi="Arial"/>
                <w:sz w:val="24"/>
                <w:szCs w:val="24"/>
              </w:rPr>
              <w:t>By whom</w:t>
            </w:r>
          </w:p>
        </w:tc>
        <w:tc>
          <w:tcPr>
            <w:tcW w:w="3474" w:type="dxa"/>
          </w:tcPr>
          <w:p w14:paraId="5477A753" w14:textId="77777777" w:rsidR="00801271" w:rsidRPr="00114A45" w:rsidRDefault="00801271" w:rsidP="002E76A3">
            <w:pPr>
              <w:jc w:val="center"/>
              <w:rPr>
                <w:rFonts w:ascii="Arial" w:hAnsi="Arial"/>
                <w:sz w:val="24"/>
                <w:szCs w:val="24"/>
              </w:rPr>
            </w:pPr>
            <w:r w:rsidRPr="00114A45">
              <w:rPr>
                <w:rFonts w:ascii="Arial" w:hAnsi="Arial"/>
                <w:sz w:val="24"/>
                <w:szCs w:val="24"/>
              </w:rPr>
              <w:t>Date</w:t>
            </w:r>
          </w:p>
        </w:tc>
      </w:tr>
      <w:tr w:rsidR="00801271" w:rsidRPr="00114A45" w14:paraId="09E9C528" w14:textId="77777777" w:rsidTr="002E76A3">
        <w:tc>
          <w:tcPr>
            <w:tcW w:w="3474" w:type="dxa"/>
          </w:tcPr>
          <w:p w14:paraId="74955008" w14:textId="77777777" w:rsidR="00801271" w:rsidRPr="00114A45" w:rsidRDefault="00801271" w:rsidP="002E76A3">
            <w:pPr>
              <w:jc w:val="center"/>
              <w:rPr>
                <w:rFonts w:ascii="Arial" w:hAnsi="Arial"/>
                <w:sz w:val="24"/>
                <w:szCs w:val="24"/>
              </w:rPr>
            </w:pPr>
            <w:r w:rsidRPr="00114A45">
              <w:rPr>
                <w:rFonts w:ascii="Arial" w:hAnsi="Arial"/>
                <w:sz w:val="24"/>
                <w:szCs w:val="24"/>
              </w:rPr>
              <w:t>Policy signed off by</w:t>
            </w:r>
          </w:p>
        </w:tc>
        <w:tc>
          <w:tcPr>
            <w:tcW w:w="3474" w:type="dxa"/>
          </w:tcPr>
          <w:p w14:paraId="1F2C2AD6" w14:textId="77777777" w:rsidR="00801271" w:rsidRPr="00114A45" w:rsidRDefault="00801271" w:rsidP="002E76A3">
            <w:pPr>
              <w:rPr>
                <w:rFonts w:ascii="Arial" w:hAnsi="Arial"/>
                <w:sz w:val="24"/>
                <w:szCs w:val="24"/>
              </w:rPr>
            </w:pPr>
            <w:r w:rsidRPr="00114A45">
              <w:rPr>
                <w:rFonts w:ascii="Arial" w:hAnsi="Arial"/>
                <w:sz w:val="24"/>
                <w:szCs w:val="24"/>
              </w:rPr>
              <w:t>Julia Low</w:t>
            </w:r>
          </w:p>
        </w:tc>
        <w:tc>
          <w:tcPr>
            <w:tcW w:w="3474" w:type="dxa"/>
          </w:tcPr>
          <w:p w14:paraId="7C7404D1" w14:textId="77777777" w:rsidR="00801271" w:rsidRPr="00114A45" w:rsidRDefault="00801271" w:rsidP="00801271">
            <w:pPr>
              <w:rPr>
                <w:rFonts w:ascii="Arial" w:hAnsi="Arial"/>
                <w:sz w:val="24"/>
                <w:szCs w:val="24"/>
              </w:rPr>
            </w:pPr>
            <w:r>
              <w:rPr>
                <w:rFonts w:ascii="Arial" w:hAnsi="Arial"/>
                <w:sz w:val="24"/>
                <w:szCs w:val="24"/>
              </w:rPr>
              <w:t>09.01</w:t>
            </w:r>
            <w:r w:rsidRPr="00114A45">
              <w:rPr>
                <w:rFonts w:ascii="Arial" w:hAnsi="Arial"/>
                <w:sz w:val="24"/>
                <w:szCs w:val="24"/>
              </w:rPr>
              <w:t>.1</w:t>
            </w:r>
            <w:r>
              <w:rPr>
                <w:rFonts w:ascii="Arial" w:hAnsi="Arial"/>
                <w:sz w:val="24"/>
                <w:szCs w:val="24"/>
              </w:rPr>
              <w:t>6</w:t>
            </w:r>
          </w:p>
        </w:tc>
      </w:tr>
      <w:tr w:rsidR="00801271" w:rsidRPr="00114A45" w14:paraId="63F4073F" w14:textId="77777777" w:rsidTr="002E76A3">
        <w:tc>
          <w:tcPr>
            <w:tcW w:w="3474" w:type="dxa"/>
          </w:tcPr>
          <w:p w14:paraId="683D537D" w14:textId="77777777" w:rsidR="00801271" w:rsidRPr="00114A45" w:rsidRDefault="00801271" w:rsidP="002E76A3">
            <w:pPr>
              <w:jc w:val="center"/>
              <w:rPr>
                <w:rFonts w:ascii="Arial" w:hAnsi="Arial"/>
                <w:sz w:val="24"/>
                <w:szCs w:val="24"/>
              </w:rPr>
            </w:pPr>
            <w:r w:rsidRPr="00114A45">
              <w:rPr>
                <w:rFonts w:ascii="Arial" w:hAnsi="Arial"/>
                <w:sz w:val="24"/>
                <w:szCs w:val="24"/>
              </w:rPr>
              <w:t>Reviewed by</w:t>
            </w:r>
          </w:p>
        </w:tc>
        <w:tc>
          <w:tcPr>
            <w:tcW w:w="3474" w:type="dxa"/>
          </w:tcPr>
          <w:p w14:paraId="13B8D8F3" w14:textId="2F298DEA" w:rsidR="00801271" w:rsidRPr="00114A45" w:rsidRDefault="00574106" w:rsidP="002E76A3">
            <w:pPr>
              <w:rPr>
                <w:rFonts w:ascii="Arial" w:hAnsi="Arial"/>
                <w:sz w:val="24"/>
                <w:szCs w:val="24"/>
              </w:rPr>
            </w:pPr>
            <w:r>
              <w:rPr>
                <w:rFonts w:ascii="Arial" w:hAnsi="Arial"/>
                <w:sz w:val="24"/>
                <w:szCs w:val="24"/>
              </w:rPr>
              <w:t>Marion Veal</w:t>
            </w:r>
          </w:p>
        </w:tc>
        <w:tc>
          <w:tcPr>
            <w:tcW w:w="3474" w:type="dxa"/>
          </w:tcPr>
          <w:p w14:paraId="3567A364" w14:textId="40515E1D" w:rsidR="00801271" w:rsidRPr="00114A45" w:rsidRDefault="00574106" w:rsidP="002E76A3">
            <w:pPr>
              <w:rPr>
                <w:rFonts w:ascii="Arial" w:hAnsi="Arial"/>
                <w:sz w:val="24"/>
                <w:szCs w:val="24"/>
              </w:rPr>
            </w:pPr>
            <w:r>
              <w:rPr>
                <w:rFonts w:ascii="Arial" w:hAnsi="Arial"/>
                <w:sz w:val="24"/>
                <w:szCs w:val="24"/>
              </w:rPr>
              <w:t>15.10.2019</w:t>
            </w:r>
          </w:p>
        </w:tc>
      </w:tr>
      <w:tr w:rsidR="00801271" w:rsidRPr="00114A45" w14:paraId="231CE5A8" w14:textId="77777777" w:rsidTr="002E76A3">
        <w:tc>
          <w:tcPr>
            <w:tcW w:w="3474" w:type="dxa"/>
          </w:tcPr>
          <w:p w14:paraId="23C6E683" w14:textId="77777777" w:rsidR="00801271" w:rsidRPr="00114A45" w:rsidRDefault="00801271" w:rsidP="002E76A3">
            <w:pPr>
              <w:jc w:val="center"/>
              <w:rPr>
                <w:rFonts w:ascii="Arial" w:hAnsi="Arial"/>
                <w:sz w:val="24"/>
                <w:szCs w:val="24"/>
              </w:rPr>
            </w:pPr>
            <w:r w:rsidRPr="00114A45">
              <w:rPr>
                <w:rFonts w:ascii="Arial" w:hAnsi="Arial"/>
                <w:sz w:val="24"/>
                <w:szCs w:val="24"/>
              </w:rPr>
              <w:t>Next Review By</w:t>
            </w:r>
          </w:p>
        </w:tc>
        <w:tc>
          <w:tcPr>
            <w:tcW w:w="3474" w:type="dxa"/>
          </w:tcPr>
          <w:p w14:paraId="2085F547" w14:textId="77777777" w:rsidR="00801271" w:rsidRPr="00114A45" w:rsidRDefault="00801271" w:rsidP="002E76A3">
            <w:pPr>
              <w:rPr>
                <w:rFonts w:ascii="Arial" w:hAnsi="Arial"/>
                <w:sz w:val="24"/>
                <w:szCs w:val="24"/>
              </w:rPr>
            </w:pPr>
            <w:r w:rsidRPr="00114A45">
              <w:rPr>
                <w:rFonts w:ascii="Arial" w:hAnsi="Arial"/>
                <w:sz w:val="24"/>
                <w:szCs w:val="24"/>
              </w:rPr>
              <w:t>Julia Low</w:t>
            </w:r>
          </w:p>
        </w:tc>
        <w:tc>
          <w:tcPr>
            <w:tcW w:w="3474" w:type="dxa"/>
          </w:tcPr>
          <w:p w14:paraId="4E1F556C" w14:textId="7E552128" w:rsidR="00801271" w:rsidRPr="00114A45" w:rsidRDefault="00574106" w:rsidP="00E54966">
            <w:pPr>
              <w:rPr>
                <w:rFonts w:ascii="Arial" w:hAnsi="Arial"/>
                <w:sz w:val="24"/>
                <w:szCs w:val="24"/>
              </w:rPr>
            </w:pPr>
            <w:r>
              <w:rPr>
                <w:rFonts w:ascii="Arial" w:hAnsi="Arial"/>
                <w:sz w:val="24"/>
                <w:szCs w:val="24"/>
              </w:rPr>
              <w:t>31.10.2020</w:t>
            </w:r>
          </w:p>
        </w:tc>
      </w:tr>
    </w:tbl>
    <w:p w14:paraId="26A31435" w14:textId="77777777" w:rsidR="00801271" w:rsidRPr="008B542D" w:rsidRDefault="00801271" w:rsidP="00630A2B">
      <w:pPr>
        <w:rPr>
          <w:rFonts w:ascii="Times" w:hAnsi="Times"/>
          <w:sz w:val="16"/>
          <w:szCs w:val="16"/>
        </w:rPr>
      </w:pPr>
    </w:p>
    <w:p w14:paraId="594AF53E" w14:textId="77777777" w:rsidR="00E90F61" w:rsidRDefault="00E90F61"/>
    <w:p w14:paraId="2BAF2A02" w14:textId="77777777" w:rsidR="00E90F61" w:rsidRPr="0075311B" w:rsidRDefault="00E90F61">
      <w:pPr>
        <w:rPr>
          <w:rFonts w:ascii="Arial" w:hAnsi="Arial"/>
          <w:sz w:val="16"/>
          <w:szCs w:val="16"/>
        </w:rPr>
      </w:pPr>
    </w:p>
    <w:sectPr w:rsidR="00E90F61" w:rsidRPr="0075311B" w:rsidSect="00A23694">
      <w:headerReference w:type="even" r:id="rId8"/>
      <w:headerReference w:type="default" r:id="rId9"/>
      <w:footerReference w:type="even" r:id="rId10"/>
      <w:footerReference w:type="default" r:id="rId11"/>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27657" w14:textId="77777777" w:rsidR="00ED6205" w:rsidRDefault="00ED6205" w:rsidP="008829D6">
      <w:r>
        <w:separator/>
      </w:r>
    </w:p>
  </w:endnote>
  <w:endnote w:type="continuationSeparator" w:id="0">
    <w:p w14:paraId="20525D4A" w14:textId="77777777" w:rsidR="00ED6205" w:rsidRDefault="00ED6205"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C17F7" w14:textId="77777777" w:rsidR="00A94812" w:rsidRDefault="00F17E7F"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end"/>
    </w:r>
  </w:p>
  <w:p w14:paraId="14B03D71"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A466" w14:textId="77777777" w:rsidR="00A94812" w:rsidRDefault="00F17E7F"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separate"/>
    </w:r>
    <w:r w:rsidR="001601DB">
      <w:rPr>
        <w:rStyle w:val="PageNumber"/>
        <w:noProof/>
      </w:rPr>
      <w:t>2</w:t>
    </w:r>
    <w:r>
      <w:rPr>
        <w:rStyle w:val="PageNumber"/>
      </w:rPr>
      <w:fldChar w:fldCharType="end"/>
    </w:r>
  </w:p>
  <w:p w14:paraId="3886C3A2" w14:textId="77777777" w:rsidR="00A94812" w:rsidRDefault="00A94812" w:rsidP="008829D6">
    <w:pPr>
      <w:ind w:right="360"/>
    </w:pPr>
    <w:r>
      <w:t xml:space="preserve">76 </w:t>
    </w:r>
    <w:proofErr w:type="spellStart"/>
    <w:r>
      <w:t>Freelands</w:t>
    </w:r>
    <w:proofErr w:type="spellEnd"/>
    <w:r>
      <w:t xml:space="preserve"> Road, Bromley, Kent, BR1 3HY</w:t>
    </w:r>
  </w:p>
  <w:p w14:paraId="250BEAE1" w14:textId="77777777" w:rsidR="00A94812" w:rsidRPr="008829D6" w:rsidRDefault="00A94812" w:rsidP="00A23694">
    <w:pPr>
      <w:ind w:right="-1"/>
    </w:pPr>
    <w:r w:rsidRPr="008829D6">
      <w:rPr>
        <w:rFonts w:ascii="Times" w:hAnsi="Times"/>
        <w:i/>
      </w:rPr>
      <w:t>Tel</w:t>
    </w:r>
    <w:proofErr w:type="gramStart"/>
    <w:r w:rsidRPr="008829D6">
      <w:rPr>
        <w:rFonts w:ascii="Times" w:hAnsi="Times"/>
        <w:i/>
      </w:rPr>
      <w:t>:0208</w:t>
    </w:r>
    <w:proofErr w:type="gramEnd"/>
    <w:r w:rsidRPr="008829D6">
      <w:rPr>
        <w:rFonts w:ascii="Times" w:hAnsi="Times"/>
        <w:i/>
      </w:rPr>
      <w:t xml:space="preserve">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B6A70" w14:textId="77777777" w:rsidR="00ED6205" w:rsidRDefault="00ED6205" w:rsidP="008829D6">
      <w:r>
        <w:separator/>
      </w:r>
    </w:p>
  </w:footnote>
  <w:footnote w:type="continuationSeparator" w:id="0">
    <w:p w14:paraId="79EC0B0F" w14:textId="77777777" w:rsidR="00ED6205" w:rsidRDefault="00ED6205"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00FA9"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13157D78" w14:textId="77777777" w:rsidR="00A94812" w:rsidRDefault="00A94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FBAB8" w14:textId="29358F2C" w:rsidR="00F2033F" w:rsidRDefault="00916604" w:rsidP="00DD3DE6">
    <w:pPr>
      <w:rPr>
        <w:rFonts w:ascii="Times" w:hAnsi="Times"/>
      </w:rPr>
    </w:pPr>
    <w:r w:rsidRPr="007618A4">
      <w:rPr>
        <w:rFonts w:ascii="Arial" w:hAnsi="Arial" w:cs="Arial"/>
        <w:noProof/>
        <w:color w:val="C0504D" w:themeColor="accent2"/>
      </w:rPr>
      <w:drawing>
        <wp:anchor distT="0" distB="0" distL="114300" distR="114300" simplePos="0" relativeHeight="251661312" behindDoc="0" locked="0" layoutInCell="1" allowOverlap="1" wp14:anchorId="3ECCB158" wp14:editId="32763A41">
          <wp:simplePos x="0" y="0"/>
          <wp:positionH relativeFrom="column">
            <wp:posOffset>5772150</wp:posOffset>
          </wp:positionH>
          <wp:positionV relativeFrom="paragraph">
            <wp:posOffset>162560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ADEB1" w14:textId="49752BEF" w:rsidR="00A94812" w:rsidRPr="008A4A08" w:rsidRDefault="00801271" w:rsidP="00F2033F">
    <w:pPr>
      <w:rPr>
        <w:rFonts w:ascii="Times" w:hAnsi="Times"/>
      </w:rPr>
    </w:pPr>
    <w:r>
      <w:rPr>
        <w:rFonts w:ascii="Times" w:hAnsi="Times"/>
      </w:rPr>
      <w:t>First Aid Policy</w:t>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A94812" w:rsidRPr="008A4A08">
      <w:rPr>
        <w:rFonts w:ascii="Times" w:hAnsi="Times"/>
      </w:rPr>
      <w:t>T</w:t>
    </w:r>
    <w:r>
      <w:rPr>
        <w:rFonts w:ascii="Times" w:hAnsi="Times"/>
      </w:rPr>
      <w:t>he</w:t>
    </w:r>
    <w:r>
      <w:rPr>
        <w:rFonts w:ascii="Times" w:hAnsi="Times"/>
      </w:rPr>
      <w:tab/>
    </w:r>
    <w:r>
      <w:rPr>
        <w:rFonts w:ascii="Times" w:hAnsi="Times"/>
      </w:rPr>
      <w:tab/>
      <w:t xml:space="preserve">      </w:t>
    </w:r>
    <w:r w:rsidR="00916604">
      <w:rPr>
        <w:rFonts w:ascii="Times" w:hAnsi="Times"/>
      </w:rPr>
      <w:t>October 2019</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A5669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B7760"/>
    <w:multiLevelType w:val="hybridMultilevel"/>
    <w:tmpl w:val="7338AB02"/>
    <w:lvl w:ilvl="0" w:tplc="2E12D964">
      <w:start w:val="2"/>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15:restartNumberingAfterBreak="0">
    <w:nsid w:val="07347885"/>
    <w:multiLevelType w:val="hybridMultilevel"/>
    <w:tmpl w:val="2D0692DC"/>
    <w:lvl w:ilvl="0" w:tplc="764E1854">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F"/>
    <w:rsid w:val="00035F9E"/>
    <w:rsid w:val="000C35DA"/>
    <w:rsid w:val="001601DB"/>
    <w:rsid w:val="001D6956"/>
    <w:rsid w:val="001E4A88"/>
    <w:rsid w:val="002C7836"/>
    <w:rsid w:val="00347338"/>
    <w:rsid w:val="003757ED"/>
    <w:rsid w:val="003C715B"/>
    <w:rsid w:val="00534AA1"/>
    <w:rsid w:val="00574106"/>
    <w:rsid w:val="005A79A9"/>
    <w:rsid w:val="00630A2B"/>
    <w:rsid w:val="00641AEF"/>
    <w:rsid w:val="0075311B"/>
    <w:rsid w:val="00801271"/>
    <w:rsid w:val="008202BE"/>
    <w:rsid w:val="00821267"/>
    <w:rsid w:val="008221B5"/>
    <w:rsid w:val="00826DA8"/>
    <w:rsid w:val="008829D6"/>
    <w:rsid w:val="008A4A08"/>
    <w:rsid w:val="008B542D"/>
    <w:rsid w:val="00905373"/>
    <w:rsid w:val="00916604"/>
    <w:rsid w:val="009A3DDF"/>
    <w:rsid w:val="009E5227"/>
    <w:rsid w:val="00A05900"/>
    <w:rsid w:val="00A23694"/>
    <w:rsid w:val="00A56769"/>
    <w:rsid w:val="00A94812"/>
    <w:rsid w:val="00AE6D69"/>
    <w:rsid w:val="00C75137"/>
    <w:rsid w:val="00D12B53"/>
    <w:rsid w:val="00DA5903"/>
    <w:rsid w:val="00DD3DE6"/>
    <w:rsid w:val="00E54966"/>
    <w:rsid w:val="00E90F61"/>
    <w:rsid w:val="00ED6205"/>
    <w:rsid w:val="00F17E7F"/>
    <w:rsid w:val="00F2033F"/>
    <w:rsid w:val="00F74A2B"/>
    <w:rsid w:val="00FB0E33"/>
    <w:rsid w:val="00FF04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756AE1F"/>
  <w15:docId w15:val="{BB6B8325-AC36-43A4-9D15-51C96252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71"/>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99"/>
    <w:qFormat/>
    <w:rsid w:val="00801271"/>
    <w:pPr>
      <w:ind w:left="720"/>
    </w:pPr>
  </w:style>
  <w:style w:type="paragraph" w:customStyle="1" w:styleId="Bulletsspaced">
    <w:name w:val="Bullets (spaced)"/>
    <w:basedOn w:val="Normal"/>
    <w:link w:val="BulletsspacedChar"/>
    <w:rsid w:val="00801271"/>
    <w:pPr>
      <w:tabs>
        <w:tab w:val="num" w:pos="720"/>
      </w:tabs>
      <w:spacing w:before="120" w:after="0" w:line="240" w:lineRule="auto"/>
      <w:ind w:left="924" w:hanging="357"/>
    </w:pPr>
    <w:rPr>
      <w:rFonts w:ascii="Tahoma" w:eastAsia="Times New Roman" w:hAnsi="Tahoma" w:cs="Times New Roman"/>
      <w:color w:val="000000"/>
      <w:sz w:val="24"/>
      <w:szCs w:val="24"/>
    </w:rPr>
  </w:style>
  <w:style w:type="character" w:customStyle="1" w:styleId="BulletsspacedChar">
    <w:name w:val="Bullets (spaced) Char"/>
    <w:link w:val="Bulletsspaced"/>
    <w:rsid w:val="00801271"/>
    <w:rPr>
      <w:rFonts w:ascii="Tahoma" w:hAnsi="Tahoma"/>
      <w:color w:val="000000"/>
      <w:sz w:val="24"/>
      <w:szCs w:val="24"/>
    </w:rPr>
  </w:style>
  <w:style w:type="paragraph" w:customStyle="1" w:styleId="Bulletsspaced-lastbullet">
    <w:name w:val="Bullets (spaced) - last bullet"/>
    <w:basedOn w:val="Bulletsspaced"/>
    <w:next w:val="Normal"/>
    <w:link w:val="Bulletsspaced-lastbulletChar"/>
    <w:rsid w:val="00801271"/>
    <w:pPr>
      <w:spacing w:after="240"/>
    </w:pPr>
  </w:style>
  <w:style w:type="character" w:customStyle="1" w:styleId="Bulletsspaced-lastbulletChar">
    <w:name w:val="Bullets (spaced) - last bullet Char"/>
    <w:basedOn w:val="BulletsspacedChar"/>
    <w:link w:val="Bulletsspaced-lastbullet"/>
    <w:rsid w:val="00801271"/>
    <w:rPr>
      <w:rFonts w:ascii="Tahoma" w:hAnsi="Tahoma"/>
      <w:color w:val="000000"/>
      <w:sz w:val="24"/>
      <w:szCs w:val="24"/>
    </w:rPr>
  </w:style>
  <w:style w:type="table" w:styleId="TableGrid">
    <w:name w:val="Table Grid"/>
    <w:basedOn w:val="TableNormal"/>
    <w:uiPriority w:val="59"/>
    <w:rsid w:val="008012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728CB-2CE3-434C-B22B-35605137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762</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 Admin</cp:lastModifiedBy>
  <cp:revision>4</cp:revision>
  <cp:lastPrinted>2018-07-16T11:40:00Z</cp:lastPrinted>
  <dcterms:created xsi:type="dcterms:W3CDTF">2019-10-15T12:01:00Z</dcterms:created>
  <dcterms:modified xsi:type="dcterms:W3CDTF">2019-10-15T12:04:00Z</dcterms:modified>
</cp:coreProperties>
</file>